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1B" w:rsidRPr="00E747FC" w:rsidRDefault="00390A10" w:rsidP="00C960A9">
      <w:pPr>
        <w:rPr>
          <w:rFonts w:ascii="Times New Roman" w:hAnsi="Times New Roman" w:cs="Times New Roman"/>
          <w:sz w:val="30"/>
          <w:szCs w:val="30"/>
        </w:rPr>
      </w:pPr>
      <w:r w:rsidRPr="00E747FC">
        <w:rPr>
          <w:rFonts w:ascii="Times New Roman" w:hAnsi="Times New Roman" w:cs="Times New Roman"/>
          <w:sz w:val="30"/>
          <w:szCs w:val="30"/>
        </w:rPr>
        <w:t>International Financial Crisis and Wage Inequality in Urban China</w:t>
      </w:r>
    </w:p>
    <w:p w:rsidR="00E747FC" w:rsidRDefault="00E747FC" w:rsidP="00C960A9">
      <w:pPr>
        <w:rPr>
          <w:rFonts w:ascii="Times New Roman" w:hAnsi="Times New Roman" w:cs="Times New Roman"/>
          <w:sz w:val="24"/>
          <w:szCs w:val="24"/>
        </w:rPr>
      </w:pPr>
    </w:p>
    <w:p w:rsidR="00E747FC" w:rsidRDefault="00E747FC" w:rsidP="00C960A9">
      <w:pPr>
        <w:rPr>
          <w:rFonts w:ascii="Times New Roman" w:hAnsi="Times New Roman" w:cs="Times New Roman"/>
          <w:sz w:val="24"/>
          <w:szCs w:val="24"/>
        </w:rPr>
      </w:pPr>
    </w:p>
    <w:p w:rsidR="00E747FC" w:rsidRDefault="00E747FC" w:rsidP="00C960A9">
      <w:pPr>
        <w:rPr>
          <w:rFonts w:ascii="Times New Roman" w:hAnsi="Times New Roman" w:cs="Times New Roman"/>
          <w:sz w:val="24"/>
          <w:szCs w:val="24"/>
        </w:rPr>
      </w:pPr>
    </w:p>
    <w:p w:rsidR="00E747FC" w:rsidRPr="00E747FC" w:rsidRDefault="00E747FC" w:rsidP="00E747FC">
      <w:pPr>
        <w:ind w:firstLine="442"/>
        <w:jc w:val="center"/>
        <w:rPr>
          <w:rFonts w:ascii="Times New Roman" w:hAnsi="Times New Roman" w:cs="Times New Roman"/>
          <w:b/>
          <w:kern w:val="0"/>
          <w:sz w:val="24"/>
          <w:szCs w:val="24"/>
        </w:rPr>
      </w:pPr>
      <w:r w:rsidRPr="00E747FC">
        <w:rPr>
          <w:rFonts w:ascii="Times New Roman" w:hAnsi="Times New Roman" w:cs="Times New Roman"/>
          <w:b/>
          <w:kern w:val="0"/>
          <w:sz w:val="24"/>
          <w:szCs w:val="24"/>
        </w:rPr>
        <w:t>Li Shi</w:t>
      </w:r>
    </w:p>
    <w:p w:rsidR="00E747FC" w:rsidRPr="00E747FC" w:rsidRDefault="00E747FC" w:rsidP="00E747FC">
      <w:pPr>
        <w:ind w:firstLine="440"/>
        <w:jc w:val="center"/>
        <w:rPr>
          <w:rFonts w:ascii="Times New Roman" w:hAnsi="Times New Roman" w:cs="Times New Roman"/>
          <w:i/>
          <w:kern w:val="0"/>
          <w:sz w:val="24"/>
          <w:szCs w:val="24"/>
        </w:rPr>
      </w:pPr>
      <w:r w:rsidRPr="00E747FC">
        <w:rPr>
          <w:rFonts w:ascii="Times New Roman" w:hAnsi="Times New Roman" w:cs="Times New Roman"/>
          <w:i/>
          <w:kern w:val="0"/>
          <w:sz w:val="24"/>
          <w:szCs w:val="24"/>
        </w:rPr>
        <w:t>School of Economics and Management, Beijing Normal University, China</w:t>
      </w:r>
    </w:p>
    <w:p w:rsidR="00E747FC" w:rsidRPr="00E747FC" w:rsidRDefault="00E747FC" w:rsidP="00E747FC">
      <w:pPr>
        <w:ind w:firstLine="440"/>
        <w:jc w:val="center"/>
        <w:rPr>
          <w:rFonts w:ascii="Times New Roman" w:hAnsi="Times New Roman" w:cs="Times New Roman"/>
          <w:kern w:val="0"/>
          <w:sz w:val="24"/>
          <w:szCs w:val="24"/>
        </w:rPr>
      </w:pPr>
      <w:r w:rsidRPr="00E747FC">
        <w:rPr>
          <w:rFonts w:ascii="Times New Roman" w:hAnsi="Times New Roman" w:cs="Times New Roman"/>
          <w:kern w:val="0"/>
          <w:sz w:val="24"/>
          <w:szCs w:val="24"/>
        </w:rPr>
        <w:t xml:space="preserve">E-mail: </w:t>
      </w:r>
      <w:hyperlink r:id="rId8" w:history="1">
        <w:r w:rsidRPr="00E747FC">
          <w:rPr>
            <w:rStyle w:val="aa"/>
            <w:rFonts w:ascii="Times New Roman" w:hAnsi="Times New Roman" w:cs="Times New Roman"/>
            <w:sz w:val="24"/>
            <w:szCs w:val="24"/>
          </w:rPr>
          <w:t>lishi@bnu.edu.cn</w:t>
        </w:r>
      </w:hyperlink>
    </w:p>
    <w:p w:rsidR="00E747FC" w:rsidRPr="00E747FC" w:rsidRDefault="00E747FC" w:rsidP="00C960A9">
      <w:pPr>
        <w:rPr>
          <w:rFonts w:ascii="Times New Roman" w:hAnsi="Times New Roman" w:cs="Times New Roman"/>
          <w:sz w:val="24"/>
          <w:szCs w:val="24"/>
        </w:rPr>
      </w:pPr>
    </w:p>
    <w:p w:rsidR="00390A10" w:rsidRDefault="00390A10" w:rsidP="00C960A9">
      <w:pPr>
        <w:rPr>
          <w:rFonts w:ascii="Times New Roman" w:hAnsi="Times New Roman" w:cs="Times New Roman"/>
          <w:sz w:val="24"/>
          <w:szCs w:val="24"/>
        </w:rPr>
      </w:pPr>
    </w:p>
    <w:p w:rsidR="00E747FC" w:rsidRPr="00E747FC" w:rsidRDefault="00E747FC" w:rsidP="00E747FC">
      <w:pPr>
        <w:ind w:firstLine="442"/>
        <w:jc w:val="center"/>
        <w:rPr>
          <w:rFonts w:ascii="Times New Roman" w:hAnsi="Times New Roman" w:cs="Times New Roman"/>
          <w:b/>
          <w:kern w:val="0"/>
          <w:sz w:val="24"/>
          <w:szCs w:val="24"/>
        </w:rPr>
      </w:pPr>
      <w:r w:rsidRPr="00E747FC">
        <w:rPr>
          <w:rFonts w:ascii="Times New Roman" w:hAnsi="Times New Roman" w:cs="Times New Roman"/>
          <w:b/>
          <w:kern w:val="0"/>
          <w:sz w:val="24"/>
          <w:szCs w:val="24"/>
        </w:rPr>
        <w:t>Yang Sui</w:t>
      </w:r>
    </w:p>
    <w:p w:rsidR="00E747FC" w:rsidRPr="00E747FC" w:rsidRDefault="00E747FC" w:rsidP="00E747FC">
      <w:pPr>
        <w:ind w:firstLine="440"/>
        <w:jc w:val="center"/>
        <w:rPr>
          <w:rFonts w:ascii="Times New Roman" w:hAnsi="Times New Roman" w:cs="Times New Roman"/>
          <w:i/>
          <w:kern w:val="0"/>
          <w:sz w:val="24"/>
          <w:szCs w:val="24"/>
        </w:rPr>
      </w:pPr>
      <w:r w:rsidRPr="00E747FC">
        <w:rPr>
          <w:rFonts w:ascii="Times New Roman" w:hAnsi="Times New Roman" w:cs="Times New Roman"/>
          <w:i/>
          <w:kern w:val="0"/>
          <w:sz w:val="24"/>
          <w:szCs w:val="24"/>
        </w:rPr>
        <w:t>School of Economics and Management, Beijing Normal University, China</w:t>
      </w:r>
    </w:p>
    <w:p w:rsidR="00E747FC" w:rsidRDefault="00E747FC" w:rsidP="00E747FC">
      <w:pPr>
        <w:ind w:firstLine="440"/>
        <w:jc w:val="center"/>
        <w:rPr>
          <w:rFonts w:ascii="Times New Roman" w:hAnsi="Times New Roman" w:cs="Times New Roman"/>
          <w:sz w:val="24"/>
          <w:szCs w:val="24"/>
        </w:rPr>
      </w:pPr>
      <w:r w:rsidRPr="00E747FC">
        <w:rPr>
          <w:rFonts w:ascii="Times New Roman" w:hAnsi="Times New Roman" w:cs="Times New Roman"/>
          <w:kern w:val="0"/>
          <w:sz w:val="24"/>
          <w:szCs w:val="24"/>
        </w:rPr>
        <w:t xml:space="preserve">E-mail: </w:t>
      </w:r>
      <w:hyperlink r:id="rId9" w:history="1">
        <w:r w:rsidRPr="00467D2A">
          <w:rPr>
            <w:rStyle w:val="aa"/>
            <w:rFonts w:ascii="Times New Roman" w:hAnsi="Times New Roman" w:cs="Times New Roman"/>
            <w:sz w:val="24"/>
            <w:szCs w:val="24"/>
          </w:rPr>
          <w:t>ys4532@163.com</w:t>
        </w:r>
      </w:hyperlink>
    </w:p>
    <w:p w:rsidR="00E747FC" w:rsidRPr="00E747FC" w:rsidRDefault="00E747FC" w:rsidP="00E747FC">
      <w:pPr>
        <w:ind w:firstLine="440"/>
        <w:jc w:val="center"/>
        <w:rPr>
          <w:rFonts w:ascii="Times New Roman" w:hAnsi="Times New Roman" w:cs="Times New Roman"/>
          <w:kern w:val="0"/>
          <w:sz w:val="24"/>
          <w:szCs w:val="24"/>
        </w:rPr>
      </w:pPr>
    </w:p>
    <w:p w:rsidR="00E747FC" w:rsidRPr="00E747FC" w:rsidRDefault="00E747FC" w:rsidP="00C960A9">
      <w:pPr>
        <w:rPr>
          <w:rFonts w:ascii="Times New Roman" w:hAnsi="Times New Roman" w:cs="Times New Roman"/>
          <w:sz w:val="24"/>
          <w:szCs w:val="24"/>
        </w:rPr>
      </w:pPr>
    </w:p>
    <w:p w:rsidR="00E747FC" w:rsidRPr="00C960A9" w:rsidRDefault="00E747FC" w:rsidP="00C960A9">
      <w:pPr>
        <w:rPr>
          <w:rFonts w:ascii="Times New Roman" w:hAnsi="Times New Roman" w:cs="Times New Roman"/>
          <w:sz w:val="24"/>
          <w:szCs w:val="24"/>
        </w:rPr>
      </w:pPr>
    </w:p>
    <w:p w:rsidR="00390A10" w:rsidRPr="00C960A9" w:rsidRDefault="00390A10" w:rsidP="00C960A9">
      <w:pPr>
        <w:rPr>
          <w:rFonts w:ascii="Times New Roman" w:hAnsi="Times New Roman" w:cs="Times New Roman"/>
          <w:sz w:val="24"/>
          <w:szCs w:val="24"/>
        </w:rPr>
      </w:pPr>
      <w:r w:rsidRPr="00C960A9">
        <w:rPr>
          <w:rFonts w:ascii="Times New Roman" w:hAnsi="Times New Roman" w:cs="Times New Roman"/>
          <w:sz w:val="24"/>
          <w:szCs w:val="24"/>
        </w:rPr>
        <w:t>Abstract</w:t>
      </w:r>
    </w:p>
    <w:p w:rsidR="00E53873" w:rsidRPr="00F95110" w:rsidRDefault="00390A10" w:rsidP="00E53873">
      <w:pPr>
        <w:pStyle w:val="af0"/>
        <w:spacing w:line="360" w:lineRule="exact"/>
        <w:rPr>
          <w:rFonts w:eastAsiaTheme="minorEastAsia"/>
          <w:lang w:eastAsia="zh-CN"/>
        </w:rPr>
      </w:pPr>
      <w:r w:rsidRPr="00C960A9">
        <w:t>Shock of the international financial crisis occurred in 200</w:t>
      </w:r>
      <w:r w:rsidR="00BD7D69">
        <w:rPr>
          <w:rFonts w:eastAsiaTheme="minorEastAsia" w:hint="eastAsia"/>
          <w:lang w:eastAsia="zh-CN"/>
        </w:rPr>
        <w:t>7/</w:t>
      </w:r>
      <w:r w:rsidRPr="00C960A9">
        <w:t xml:space="preserve">8 had a negative impact on the </w:t>
      </w:r>
      <w:r w:rsidR="00BD7D69">
        <w:t xml:space="preserve">Chinese economy at the </w:t>
      </w:r>
      <w:r w:rsidR="00BD7D69">
        <w:rPr>
          <w:rFonts w:eastAsiaTheme="minorEastAsia" w:hint="eastAsia"/>
          <w:lang w:eastAsia="zh-CN"/>
        </w:rPr>
        <w:t>early stage</w:t>
      </w:r>
      <w:r w:rsidRPr="00C960A9">
        <w:t>, but the immediate reaction of the Chinese government with a stimulus package of 4 trillion investmen</w:t>
      </w:r>
      <w:r w:rsidR="00E53873">
        <w:t xml:space="preserve">t made the economy recovered </w:t>
      </w:r>
      <w:r w:rsidR="00E53873">
        <w:rPr>
          <w:rFonts w:hint="eastAsia"/>
        </w:rPr>
        <w:t>promptly</w:t>
      </w:r>
      <w:r w:rsidRPr="00C960A9">
        <w:t xml:space="preserve">. Since the crisis and the government stimulus package generated different impacts on unemployment and wage growth across regions and industries, the impact would lead to some changes in the pattern of wage inequality before and after the crisis. The paper uses the urban household data collected from RUMIC surveys during 2008-2010, to investigate the </w:t>
      </w:r>
      <w:r w:rsidR="00E53873">
        <w:rPr>
          <w:rFonts w:hint="eastAsia"/>
        </w:rPr>
        <w:t xml:space="preserve">changes in </w:t>
      </w:r>
      <w:r w:rsidRPr="00C960A9">
        <w:t xml:space="preserve">wage </w:t>
      </w:r>
      <w:r w:rsidR="00E53873">
        <w:rPr>
          <w:rFonts w:hint="eastAsia"/>
        </w:rPr>
        <w:t xml:space="preserve">growth and </w:t>
      </w:r>
      <w:r w:rsidRPr="00C960A9">
        <w:t xml:space="preserve">inequality </w:t>
      </w:r>
      <w:r w:rsidR="00E53873">
        <w:rPr>
          <w:rFonts w:hint="eastAsia"/>
        </w:rPr>
        <w:t xml:space="preserve">in urban China </w:t>
      </w:r>
      <w:r w:rsidRPr="00C960A9">
        <w:t>during this period</w:t>
      </w:r>
      <w:r w:rsidR="00E53873">
        <w:rPr>
          <w:rFonts w:hint="eastAsia"/>
        </w:rPr>
        <w:t xml:space="preserve">. </w:t>
      </w:r>
      <w:r w:rsidR="00E53873">
        <w:rPr>
          <w:rFonts w:eastAsiaTheme="minorEastAsia" w:hint="eastAsia"/>
          <w:lang w:eastAsia="zh-CN"/>
        </w:rPr>
        <w:t xml:space="preserve">The findings indicates that the international financial crisis did not have significantly negative impact on wage growth and contributed to narrowing wage inequality in urban China, which was largely due to offsetting effects of the governmental stimulus policies. However along with </w:t>
      </w:r>
      <w:r w:rsidR="00E53873">
        <w:rPr>
          <w:rFonts w:eastAsiaTheme="minorEastAsia"/>
          <w:lang w:eastAsia="zh-CN"/>
        </w:rPr>
        <w:t>fading</w:t>
      </w:r>
      <w:r w:rsidR="00E53873">
        <w:rPr>
          <w:rFonts w:eastAsiaTheme="minorEastAsia" w:hint="eastAsia"/>
          <w:lang w:eastAsia="zh-CN"/>
        </w:rPr>
        <w:t xml:space="preserve"> impact of the stimulus policies and </w:t>
      </w:r>
      <w:r w:rsidR="00E53873">
        <w:rPr>
          <w:rFonts w:eastAsiaTheme="minorEastAsia"/>
          <w:lang w:eastAsia="zh-CN"/>
        </w:rPr>
        <w:t>growing</w:t>
      </w:r>
      <w:r w:rsidR="00E53873">
        <w:rPr>
          <w:rFonts w:eastAsiaTheme="minorEastAsia" w:hint="eastAsia"/>
          <w:lang w:eastAsia="zh-CN"/>
        </w:rPr>
        <w:t xml:space="preserve"> impact of the international financial crisis, the wage growth experienced a downward trend and wage inequality appeared to rise in 2010. </w:t>
      </w:r>
    </w:p>
    <w:p w:rsidR="00390A10" w:rsidRPr="00C960A9" w:rsidRDefault="00390A10" w:rsidP="00C960A9">
      <w:pPr>
        <w:rPr>
          <w:rFonts w:ascii="Times New Roman" w:hAnsi="Times New Roman" w:cs="Times New Roman"/>
          <w:sz w:val="24"/>
          <w:szCs w:val="24"/>
        </w:rPr>
      </w:pPr>
    </w:p>
    <w:p w:rsidR="00361249" w:rsidRDefault="00361249" w:rsidP="00C960A9"/>
    <w:p w:rsidR="00F4733B" w:rsidRDefault="00F4733B">
      <w:pPr>
        <w:widowControl/>
        <w:jc w:val="left"/>
      </w:pPr>
      <w:r>
        <w:br w:type="page"/>
      </w:r>
    </w:p>
    <w:p w:rsidR="00361249" w:rsidRDefault="00361249" w:rsidP="00C960A9"/>
    <w:p w:rsidR="00361249" w:rsidRPr="009D5B02" w:rsidRDefault="00361249" w:rsidP="00726CF1">
      <w:pPr>
        <w:pStyle w:val="a6"/>
        <w:numPr>
          <w:ilvl w:val="0"/>
          <w:numId w:val="1"/>
        </w:numPr>
        <w:spacing w:line="360" w:lineRule="exact"/>
        <w:ind w:firstLineChars="0"/>
        <w:rPr>
          <w:rFonts w:ascii="Times New Roman" w:hAnsi="Times New Roman" w:cs="Times New Roman"/>
          <w:sz w:val="28"/>
          <w:szCs w:val="28"/>
        </w:rPr>
      </w:pPr>
      <w:r w:rsidRPr="009D5B02">
        <w:rPr>
          <w:rFonts w:ascii="Times New Roman" w:hAnsi="Times New Roman" w:cs="Times New Roman"/>
          <w:sz w:val="28"/>
          <w:szCs w:val="28"/>
        </w:rPr>
        <w:t>Introduction</w:t>
      </w:r>
    </w:p>
    <w:p w:rsidR="0070432F" w:rsidRDefault="0070432F" w:rsidP="00726CF1">
      <w:pPr>
        <w:pStyle w:val="af0"/>
        <w:spacing w:line="360" w:lineRule="exact"/>
        <w:rPr>
          <w:rFonts w:eastAsiaTheme="minorEastAsia"/>
          <w:lang w:eastAsia="zh-CN"/>
        </w:rPr>
      </w:pPr>
      <w:r>
        <w:rPr>
          <w:rFonts w:eastAsia="宋体" w:hint="eastAsia"/>
          <w:lang w:eastAsia="zh-CN"/>
        </w:rPr>
        <w:t xml:space="preserve">Since the late 1970s and </w:t>
      </w:r>
      <w:r>
        <w:rPr>
          <w:rFonts w:eastAsia="宋体"/>
          <w:lang w:eastAsia="zh-CN"/>
        </w:rPr>
        <w:t>early 1980s</w:t>
      </w:r>
      <w:r>
        <w:rPr>
          <w:rFonts w:eastAsia="宋体" w:hint="eastAsia"/>
          <w:lang w:eastAsia="zh-CN"/>
        </w:rPr>
        <w:t xml:space="preserve"> when the economic reforms were initiated</w:t>
      </w:r>
      <w:r>
        <w:rPr>
          <w:rFonts w:eastAsia="宋体"/>
          <w:lang w:eastAsia="zh-CN"/>
        </w:rPr>
        <w:t xml:space="preserve">, </w:t>
      </w:r>
      <w:r w:rsidRPr="009D5B02">
        <w:t xml:space="preserve">China has achieved </w:t>
      </w:r>
      <w:r>
        <w:rPr>
          <w:rFonts w:eastAsiaTheme="minorEastAsia" w:hint="eastAsia"/>
          <w:lang w:eastAsia="zh-CN"/>
        </w:rPr>
        <w:t xml:space="preserve">fast </w:t>
      </w:r>
      <w:r w:rsidRPr="009D5B02">
        <w:t>economic growth</w:t>
      </w:r>
      <w:r>
        <w:rPr>
          <w:rFonts w:eastAsiaTheme="minorEastAsia" w:hint="eastAsia"/>
          <w:lang w:eastAsia="zh-CN"/>
        </w:rPr>
        <w:t xml:space="preserve"> and substantial rise of wage level. At the same time China</w:t>
      </w:r>
      <w:r>
        <w:rPr>
          <w:rFonts w:eastAsia="宋体"/>
          <w:lang w:eastAsia="zh-CN"/>
        </w:rPr>
        <w:t xml:space="preserve"> has experienced</w:t>
      </w:r>
      <w:r>
        <w:rPr>
          <w:rFonts w:eastAsia="宋体" w:hint="eastAsia"/>
          <w:lang w:eastAsia="zh-CN"/>
        </w:rPr>
        <w:t xml:space="preserve"> increasingly rising income and wage inequality (Griffin and Zhao, 1993; Riskin et al, 2001; Gustafsson et al, 2008; Ravallion and Chen, 2007; Li et al, 2013). The income inequality in China as a whole in terms of Gini Coefficients</w:t>
      </w:r>
      <w:r>
        <w:rPr>
          <w:rFonts w:eastAsia="宋体" w:hint="eastAsia"/>
          <w:lang w:eastAsia="zh-CN"/>
        </w:rPr>
        <w:t>，</w:t>
      </w:r>
      <w:r>
        <w:rPr>
          <w:rFonts w:eastAsia="宋体" w:hint="eastAsia"/>
          <w:lang w:eastAsia="zh-CN"/>
        </w:rPr>
        <w:t xml:space="preserve">increased from </w:t>
      </w:r>
      <w:smartTag w:uri="urn:schemas-microsoft-com:office:smarttags" w:element="chmetcnv">
        <w:smartTagPr>
          <w:attr w:name="UnitName" w:val="in"/>
          <w:attr w:name="SourceValue" w:val=".28"/>
          <w:attr w:name="HasSpace" w:val="True"/>
          <w:attr w:name="Negative" w:val="False"/>
          <w:attr w:name="NumberType" w:val="1"/>
          <w:attr w:name="TCSC" w:val="0"/>
        </w:smartTagPr>
        <w:r>
          <w:rPr>
            <w:rFonts w:eastAsia="宋体" w:hint="eastAsia"/>
            <w:lang w:eastAsia="zh-CN"/>
          </w:rPr>
          <w:t>0.28 in</w:t>
        </w:r>
      </w:smartTag>
      <w:r>
        <w:rPr>
          <w:rFonts w:eastAsia="宋体" w:hint="eastAsia"/>
          <w:lang w:eastAsia="zh-CN"/>
        </w:rPr>
        <w:t xml:space="preserve"> 1983 to </w:t>
      </w:r>
      <w:smartTag w:uri="urn:schemas-microsoft-com:office:smarttags" w:element="chmetcnv">
        <w:smartTagPr>
          <w:attr w:name="UnitName" w:val="in"/>
          <w:attr w:name="SourceValue" w:val=".48"/>
          <w:attr w:name="HasSpace" w:val="True"/>
          <w:attr w:name="Negative" w:val="False"/>
          <w:attr w:name="NumberType" w:val="1"/>
          <w:attr w:name="TCSC" w:val="0"/>
        </w:smartTagPr>
        <w:r>
          <w:rPr>
            <w:rFonts w:eastAsia="宋体" w:hint="eastAsia"/>
            <w:lang w:eastAsia="zh-CN"/>
          </w:rPr>
          <w:t>0.48 in</w:t>
        </w:r>
      </w:smartTag>
      <w:r>
        <w:rPr>
          <w:rFonts w:eastAsia="宋体" w:hint="eastAsia"/>
          <w:lang w:eastAsia="zh-CN"/>
        </w:rPr>
        <w:t xml:space="preserve"> 2007 (Ravallion and Chen, 2007, Li et al, 2013). At the same time, urban income inequality displayed almost the same pattern in China, the Gini coefficient increased from </w:t>
      </w:r>
      <w:smartTag w:uri="urn:schemas-microsoft-com:office:smarttags" w:element="chmetcnv">
        <w:smartTagPr>
          <w:attr w:name="UnitName" w:val="in"/>
          <w:attr w:name="SourceValue" w:val=".17"/>
          <w:attr w:name="HasSpace" w:val="True"/>
          <w:attr w:name="Negative" w:val="False"/>
          <w:attr w:name="NumberType" w:val="1"/>
          <w:attr w:name="TCSC" w:val="0"/>
        </w:smartTagPr>
        <w:r>
          <w:rPr>
            <w:rFonts w:eastAsia="宋体" w:hint="eastAsia"/>
            <w:lang w:eastAsia="zh-CN"/>
          </w:rPr>
          <w:t>0.17 in</w:t>
        </w:r>
      </w:smartTag>
      <w:r>
        <w:rPr>
          <w:rFonts w:eastAsia="宋体" w:hint="eastAsia"/>
          <w:lang w:eastAsia="zh-CN"/>
        </w:rPr>
        <w:t xml:space="preserve"> 1983 to </w:t>
      </w:r>
      <w:smartTag w:uri="urn:schemas-microsoft-com:office:smarttags" w:element="chmetcnv">
        <w:smartTagPr>
          <w:attr w:name="UnitName" w:val="in"/>
          <w:attr w:name="SourceValue" w:val=".36"/>
          <w:attr w:name="HasSpace" w:val="True"/>
          <w:attr w:name="Negative" w:val="False"/>
          <w:attr w:name="NumberType" w:val="1"/>
          <w:attr w:name="TCSC" w:val="0"/>
        </w:smartTagPr>
        <w:r>
          <w:rPr>
            <w:rFonts w:eastAsia="宋体" w:hint="eastAsia"/>
            <w:lang w:eastAsia="zh-CN"/>
          </w:rPr>
          <w:t>0.36 in</w:t>
        </w:r>
      </w:smartTag>
      <w:r>
        <w:rPr>
          <w:rFonts w:eastAsia="宋体" w:hint="eastAsia"/>
          <w:lang w:eastAsia="zh-CN"/>
        </w:rPr>
        <w:t xml:space="preserve"> 2007. Wages as a part of household income have shown also a widening distribution in urban areas, becoming </w:t>
      </w:r>
      <w:r>
        <w:t xml:space="preserve">one of many sources of </w:t>
      </w:r>
      <w:r>
        <w:rPr>
          <w:rFonts w:eastAsia="宋体" w:hint="eastAsia"/>
          <w:lang w:eastAsia="zh-CN"/>
        </w:rPr>
        <w:t>ris</w:t>
      </w:r>
      <w:r>
        <w:t xml:space="preserve">ing </w:t>
      </w:r>
      <w:r>
        <w:rPr>
          <w:rFonts w:eastAsia="宋体" w:hint="eastAsia"/>
          <w:lang w:eastAsia="zh-CN"/>
        </w:rPr>
        <w:t xml:space="preserve">household </w:t>
      </w:r>
      <w:r>
        <w:t>income inequality</w:t>
      </w:r>
      <w:r>
        <w:rPr>
          <w:rFonts w:eastAsia="宋体" w:hint="eastAsia"/>
          <w:lang w:eastAsia="zh-CN"/>
        </w:rPr>
        <w:t xml:space="preserve"> </w:t>
      </w:r>
      <w:r>
        <w:t xml:space="preserve">(Gustafsson and Li, 2001; Khan and Riskin, 2005; Knight and Song, 2008). </w:t>
      </w:r>
    </w:p>
    <w:p w:rsidR="00F95110" w:rsidRDefault="00F95110" w:rsidP="00726CF1">
      <w:pPr>
        <w:pStyle w:val="af0"/>
        <w:spacing w:line="360" w:lineRule="exact"/>
        <w:rPr>
          <w:rFonts w:eastAsiaTheme="minorEastAsia"/>
          <w:lang w:eastAsia="zh-CN"/>
        </w:rPr>
      </w:pPr>
      <w:r>
        <w:rPr>
          <w:rFonts w:eastAsiaTheme="minorEastAsia" w:hint="eastAsia"/>
          <w:lang w:eastAsia="zh-CN"/>
        </w:rPr>
        <w:t>The international financial cris</w:t>
      </w:r>
      <w:r w:rsidR="00AC489A">
        <w:rPr>
          <w:rFonts w:eastAsiaTheme="minorEastAsia" w:hint="eastAsia"/>
          <w:lang w:eastAsia="zh-CN"/>
        </w:rPr>
        <w:t>is occurring</w:t>
      </w:r>
      <w:r>
        <w:rPr>
          <w:rFonts w:eastAsiaTheme="minorEastAsia" w:hint="eastAsia"/>
          <w:lang w:eastAsia="zh-CN"/>
        </w:rPr>
        <w:t xml:space="preserve"> in 200</w:t>
      </w:r>
      <w:r w:rsidR="00B20B7D">
        <w:rPr>
          <w:rFonts w:eastAsiaTheme="minorEastAsia" w:hint="eastAsia"/>
          <w:lang w:eastAsia="zh-CN"/>
        </w:rPr>
        <w:t>7/</w:t>
      </w:r>
      <w:r>
        <w:rPr>
          <w:rFonts w:eastAsiaTheme="minorEastAsia" w:hint="eastAsia"/>
          <w:lang w:eastAsia="zh-CN"/>
        </w:rPr>
        <w:t xml:space="preserve">8 had a shock on the Chinese economy and labour market as well. </w:t>
      </w:r>
      <w:r>
        <w:rPr>
          <w:rFonts w:eastAsiaTheme="minorEastAsia"/>
          <w:lang w:eastAsia="zh-CN"/>
        </w:rPr>
        <w:t>I</w:t>
      </w:r>
      <w:r>
        <w:rPr>
          <w:rFonts w:eastAsiaTheme="minorEastAsia" w:hint="eastAsia"/>
          <w:lang w:eastAsia="zh-CN"/>
        </w:rPr>
        <w:t xml:space="preserve">n </w:t>
      </w:r>
      <w:r w:rsidR="003A1CA9">
        <w:rPr>
          <w:rFonts w:eastAsiaTheme="minorEastAsia" w:hint="eastAsia"/>
          <w:lang w:eastAsia="zh-CN"/>
        </w:rPr>
        <w:t xml:space="preserve">late 2008 and </w:t>
      </w:r>
      <w:r>
        <w:rPr>
          <w:rFonts w:eastAsiaTheme="minorEastAsia" w:hint="eastAsia"/>
          <w:lang w:eastAsia="zh-CN"/>
        </w:rPr>
        <w:t xml:space="preserve">2009, the shock </w:t>
      </w:r>
      <w:r>
        <w:rPr>
          <w:rFonts w:eastAsiaTheme="minorEastAsia"/>
          <w:lang w:eastAsia="zh-CN"/>
        </w:rPr>
        <w:t>generated</w:t>
      </w:r>
      <w:r>
        <w:rPr>
          <w:rFonts w:eastAsiaTheme="minorEastAsia" w:hint="eastAsia"/>
          <w:lang w:eastAsia="zh-CN"/>
        </w:rPr>
        <w:t xml:space="preserve"> a significantly negative impact on China</w:t>
      </w:r>
      <w:r>
        <w:rPr>
          <w:rFonts w:eastAsiaTheme="minorEastAsia"/>
          <w:lang w:eastAsia="zh-CN"/>
        </w:rPr>
        <w:t>’</w:t>
      </w:r>
      <w:r>
        <w:rPr>
          <w:rFonts w:eastAsiaTheme="minorEastAsia" w:hint="eastAsia"/>
          <w:lang w:eastAsia="zh-CN"/>
        </w:rPr>
        <w:t xml:space="preserve">s export and economic growth. The export fell dramatically, </w:t>
      </w:r>
      <w:r w:rsidR="003A1CA9">
        <w:rPr>
          <w:rFonts w:eastAsiaTheme="minorEastAsia" w:hint="eastAsia"/>
          <w:lang w:eastAsia="zh-CN"/>
        </w:rPr>
        <w:t>from 18.4% in 2007 to 7.8% in 2008 and further to -16.1% in 2009 (</w:t>
      </w:r>
      <w:r w:rsidR="003A1CA9" w:rsidRPr="00AB0D93">
        <w:rPr>
          <w:rFonts w:ascii="Times-Roman" w:hAnsi="Times-Roman" w:cs="Times-Roman" w:hint="eastAsia"/>
        </w:rPr>
        <w:t>China Statistical Yearbook</w:t>
      </w:r>
      <w:r w:rsidR="003A1CA9">
        <w:rPr>
          <w:rFonts w:ascii="Times-Roman" w:eastAsiaTheme="minorEastAsia" w:hAnsi="Times-Roman" w:cs="Times-Roman" w:hint="eastAsia"/>
          <w:lang w:eastAsia="zh-CN"/>
        </w:rPr>
        <w:t xml:space="preserve"> </w:t>
      </w:r>
      <w:r w:rsidR="003A1CA9" w:rsidRPr="00AB0D93">
        <w:rPr>
          <w:rFonts w:ascii="Times-Roman" w:hAnsi="Times-Roman" w:cs="Times-Roman" w:hint="eastAsia"/>
        </w:rPr>
        <w:t>2013</w:t>
      </w:r>
      <w:r w:rsidR="003A1CA9">
        <w:rPr>
          <w:rFonts w:ascii="Times-Roman" w:eastAsiaTheme="minorEastAsia" w:hAnsi="Times-Roman" w:cs="Times-Roman" w:hint="eastAsia"/>
          <w:lang w:eastAsia="zh-CN"/>
        </w:rPr>
        <w:t>)</w:t>
      </w:r>
      <w:r>
        <w:rPr>
          <w:rFonts w:eastAsiaTheme="minorEastAsia" w:hint="eastAsia"/>
          <w:lang w:eastAsia="zh-CN"/>
        </w:rPr>
        <w:t xml:space="preserve">. </w:t>
      </w:r>
      <w:r w:rsidR="003A1CA9">
        <w:rPr>
          <w:rFonts w:eastAsiaTheme="minorEastAsia" w:hint="eastAsia"/>
          <w:lang w:eastAsia="zh-CN"/>
        </w:rPr>
        <w:t>As a result of sharp decrease in export, the GDP growth slowed down, from 14.2% in 2007 to 9.6% and 9.2% in 2008 and 2009.</w:t>
      </w:r>
      <w:r w:rsidR="00C81625">
        <w:rPr>
          <w:rFonts w:eastAsiaTheme="minorEastAsia" w:hint="eastAsia"/>
          <w:lang w:eastAsia="zh-CN"/>
        </w:rPr>
        <w:t xml:space="preserve"> It was reported that there were more than 20 million of rural migrant workers becoming unemployed and returning back </w:t>
      </w:r>
      <w:r w:rsidR="00C81625">
        <w:rPr>
          <w:rFonts w:eastAsiaTheme="minorEastAsia"/>
          <w:lang w:eastAsia="zh-CN"/>
        </w:rPr>
        <w:t>their</w:t>
      </w:r>
      <w:r w:rsidR="00C81625">
        <w:rPr>
          <w:rFonts w:eastAsiaTheme="minorEastAsia" w:hint="eastAsia"/>
          <w:lang w:eastAsia="zh-CN"/>
        </w:rPr>
        <w:t xml:space="preserve"> hometown at the beginning of 2009 resulting from falling export and close-down of enterprises. Facing the slow-down of economic growth and rising unemployment, the Chinese government made an immediate response by introducing a series of stimulus policies in the early 2009. As a result, from the middle of 2009 the public investment increased considerably to offset the negative impact of </w:t>
      </w:r>
      <w:r w:rsidR="008021FB">
        <w:rPr>
          <w:rFonts w:eastAsiaTheme="minorEastAsia" w:hint="eastAsia"/>
          <w:lang w:eastAsia="zh-CN"/>
        </w:rPr>
        <w:t xml:space="preserve">export reduction on economic growth and employment. At the same time, the demand for unskilled labour augmented significantly since the stimulus funds was mainly placed on housing construction and infrastructure improvement. </w:t>
      </w:r>
    </w:p>
    <w:p w:rsidR="008021FB" w:rsidRDefault="008021FB" w:rsidP="00726CF1">
      <w:pPr>
        <w:pStyle w:val="af0"/>
        <w:spacing w:line="360" w:lineRule="exact"/>
        <w:rPr>
          <w:rFonts w:eastAsiaTheme="minorEastAsia"/>
          <w:lang w:eastAsia="zh-CN"/>
        </w:rPr>
      </w:pPr>
      <w:r>
        <w:rPr>
          <w:rFonts w:eastAsiaTheme="minorEastAsia" w:hint="eastAsia"/>
          <w:lang w:eastAsia="zh-CN"/>
        </w:rPr>
        <w:t xml:space="preserve">Given that the international </w:t>
      </w:r>
      <w:r>
        <w:rPr>
          <w:rFonts w:eastAsiaTheme="minorEastAsia"/>
          <w:lang w:eastAsia="zh-CN"/>
        </w:rPr>
        <w:t>financial</w:t>
      </w:r>
      <w:r>
        <w:rPr>
          <w:rFonts w:eastAsiaTheme="minorEastAsia" w:hint="eastAsia"/>
          <w:lang w:eastAsia="zh-CN"/>
        </w:rPr>
        <w:t xml:space="preserve"> crisis and the governmental stimulus policies have different effects on labour market outcomes such as wage </w:t>
      </w:r>
      <w:r>
        <w:rPr>
          <w:rFonts w:eastAsiaTheme="minorEastAsia"/>
          <w:lang w:eastAsia="zh-CN"/>
        </w:rPr>
        <w:t>growth</w:t>
      </w:r>
      <w:r>
        <w:rPr>
          <w:rFonts w:eastAsiaTheme="minorEastAsia" w:hint="eastAsia"/>
          <w:lang w:eastAsia="zh-CN"/>
        </w:rPr>
        <w:t xml:space="preserve"> and wage </w:t>
      </w:r>
      <w:r>
        <w:rPr>
          <w:rFonts w:eastAsiaTheme="minorEastAsia"/>
          <w:lang w:eastAsia="zh-CN"/>
        </w:rPr>
        <w:t>inequality</w:t>
      </w:r>
      <w:r>
        <w:rPr>
          <w:rFonts w:eastAsiaTheme="minorEastAsia" w:hint="eastAsia"/>
          <w:lang w:eastAsia="zh-CN"/>
        </w:rPr>
        <w:t>, our research questions are</w:t>
      </w:r>
      <w:r w:rsidR="00C539B3">
        <w:rPr>
          <w:rFonts w:eastAsiaTheme="minorEastAsia" w:hint="eastAsia"/>
          <w:lang w:eastAsia="zh-CN"/>
        </w:rPr>
        <w:t xml:space="preserve"> as follows. Did the international </w:t>
      </w:r>
      <w:r w:rsidR="00C539B3">
        <w:rPr>
          <w:rFonts w:eastAsiaTheme="minorEastAsia"/>
          <w:lang w:eastAsia="zh-CN"/>
        </w:rPr>
        <w:t>financial</w:t>
      </w:r>
      <w:r w:rsidR="00C539B3">
        <w:rPr>
          <w:rFonts w:eastAsiaTheme="minorEastAsia" w:hint="eastAsia"/>
          <w:lang w:eastAsia="zh-CN"/>
        </w:rPr>
        <w:t xml:space="preserve"> crisis have a negative impact on wage growth in China? </w:t>
      </w:r>
      <w:r w:rsidR="00C539B3">
        <w:rPr>
          <w:rFonts w:eastAsiaTheme="minorEastAsia"/>
          <w:lang w:eastAsia="zh-CN"/>
        </w:rPr>
        <w:t>T</w:t>
      </w:r>
      <w:r w:rsidR="00C539B3">
        <w:rPr>
          <w:rFonts w:eastAsiaTheme="minorEastAsia" w:hint="eastAsia"/>
          <w:lang w:eastAsia="zh-CN"/>
        </w:rPr>
        <w:t xml:space="preserve">o </w:t>
      </w:r>
      <w:r w:rsidR="00C539B3">
        <w:rPr>
          <w:rFonts w:eastAsiaTheme="minorEastAsia"/>
          <w:lang w:eastAsia="zh-CN"/>
        </w:rPr>
        <w:t>what</w:t>
      </w:r>
      <w:r w:rsidR="00C539B3">
        <w:rPr>
          <w:rFonts w:eastAsiaTheme="minorEastAsia" w:hint="eastAsia"/>
          <w:lang w:eastAsia="zh-CN"/>
        </w:rPr>
        <w:t xml:space="preserve"> extent did the stimulus policies offset the impact of the international </w:t>
      </w:r>
      <w:r w:rsidR="00C539B3">
        <w:rPr>
          <w:rFonts w:eastAsiaTheme="minorEastAsia"/>
          <w:lang w:eastAsia="zh-CN"/>
        </w:rPr>
        <w:t>financial</w:t>
      </w:r>
      <w:r w:rsidR="00C539B3">
        <w:rPr>
          <w:rFonts w:eastAsiaTheme="minorEastAsia" w:hint="eastAsia"/>
          <w:lang w:eastAsia="zh-CN"/>
        </w:rPr>
        <w:t xml:space="preserve"> crisis</w:t>
      </w:r>
      <w:r w:rsidR="00207199">
        <w:rPr>
          <w:rFonts w:eastAsiaTheme="minorEastAsia" w:hint="eastAsia"/>
          <w:lang w:eastAsia="zh-CN"/>
        </w:rPr>
        <w:t xml:space="preserve"> on wage growth? Did </w:t>
      </w:r>
      <w:r w:rsidR="00C539B3">
        <w:rPr>
          <w:rFonts w:eastAsiaTheme="minorEastAsia" w:hint="eastAsia"/>
          <w:lang w:eastAsia="zh-CN"/>
        </w:rPr>
        <w:t xml:space="preserve">the international </w:t>
      </w:r>
      <w:r w:rsidR="00C539B3">
        <w:rPr>
          <w:rFonts w:eastAsiaTheme="minorEastAsia"/>
          <w:lang w:eastAsia="zh-CN"/>
        </w:rPr>
        <w:t>financial</w:t>
      </w:r>
      <w:r w:rsidR="00C539B3">
        <w:rPr>
          <w:rFonts w:eastAsiaTheme="minorEastAsia" w:hint="eastAsia"/>
          <w:lang w:eastAsia="zh-CN"/>
        </w:rPr>
        <w:t xml:space="preserve"> crisis lead to rising or reducing wage inequality? </w:t>
      </w:r>
      <w:r w:rsidR="00207199">
        <w:rPr>
          <w:rFonts w:eastAsiaTheme="minorEastAsia" w:hint="eastAsia"/>
          <w:lang w:eastAsia="zh-CN"/>
        </w:rPr>
        <w:t>What was the impact of the stimulus policies on wage inequality? To answer these question</w:t>
      </w:r>
      <w:r w:rsidR="00E3419E">
        <w:rPr>
          <w:rFonts w:eastAsiaTheme="minorEastAsia" w:hint="eastAsia"/>
          <w:lang w:eastAsia="zh-CN"/>
        </w:rPr>
        <w:t>s</w:t>
      </w:r>
      <w:r w:rsidR="00207199">
        <w:rPr>
          <w:rFonts w:eastAsiaTheme="minorEastAsia" w:hint="eastAsia"/>
          <w:lang w:eastAsia="zh-CN"/>
        </w:rPr>
        <w:t xml:space="preserve">, the paper uses the data of RUMIC surveys conducted in 2008, 2009 and 2010 to </w:t>
      </w:r>
      <w:r w:rsidR="00207199">
        <w:rPr>
          <w:rFonts w:eastAsiaTheme="minorEastAsia" w:hint="eastAsia"/>
          <w:lang w:eastAsia="zh-CN"/>
        </w:rPr>
        <w:lastRenderedPageBreak/>
        <w:t xml:space="preserve">examine </w:t>
      </w:r>
      <w:r w:rsidR="00E3419E">
        <w:rPr>
          <w:rFonts w:eastAsiaTheme="minorEastAsia" w:hint="eastAsia"/>
          <w:lang w:eastAsia="zh-CN"/>
        </w:rPr>
        <w:t>changes in wage growth and inequality of urban workers and migrant workers during the period under study.</w:t>
      </w:r>
    </w:p>
    <w:p w:rsidR="00E3419E" w:rsidRPr="00F95110" w:rsidRDefault="00E3419E" w:rsidP="00726CF1">
      <w:pPr>
        <w:pStyle w:val="af0"/>
        <w:spacing w:line="360" w:lineRule="exact"/>
        <w:rPr>
          <w:rFonts w:eastAsiaTheme="minorEastAsia"/>
          <w:lang w:eastAsia="zh-CN"/>
        </w:rPr>
      </w:pPr>
      <w:r>
        <w:rPr>
          <w:rFonts w:eastAsiaTheme="minorEastAsia" w:hint="eastAsia"/>
          <w:lang w:eastAsia="zh-CN"/>
        </w:rPr>
        <w:t>The findings from our analysis indicates that the international financial crisis did not have significantly negative impact on wage growth and contributed to narrowing wage inequality</w:t>
      </w:r>
      <w:r w:rsidR="005830A6">
        <w:rPr>
          <w:rFonts w:eastAsiaTheme="minorEastAsia" w:hint="eastAsia"/>
          <w:lang w:eastAsia="zh-CN"/>
        </w:rPr>
        <w:t xml:space="preserve"> in urban China, which was largely due to offsetting effects of the governmental stimulus policies. However along with </w:t>
      </w:r>
      <w:r w:rsidR="00215786">
        <w:rPr>
          <w:rFonts w:eastAsiaTheme="minorEastAsia"/>
          <w:lang w:eastAsia="zh-CN"/>
        </w:rPr>
        <w:t>fading</w:t>
      </w:r>
      <w:r w:rsidR="00215786">
        <w:rPr>
          <w:rFonts w:eastAsiaTheme="minorEastAsia" w:hint="eastAsia"/>
          <w:lang w:eastAsia="zh-CN"/>
        </w:rPr>
        <w:t xml:space="preserve"> impact of the stimulus policies and </w:t>
      </w:r>
      <w:r w:rsidR="00215786">
        <w:rPr>
          <w:rFonts w:eastAsiaTheme="minorEastAsia"/>
          <w:lang w:eastAsia="zh-CN"/>
        </w:rPr>
        <w:t>growing</w:t>
      </w:r>
      <w:r w:rsidR="00215786">
        <w:rPr>
          <w:rFonts w:eastAsiaTheme="minorEastAsia" w:hint="eastAsia"/>
          <w:lang w:eastAsia="zh-CN"/>
        </w:rPr>
        <w:t xml:space="preserve"> impact of the </w:t>
      </w:r>
      <w:r w:rsidR="00C0321B">
        <w:rPr>
          <w:rFonts w:eastAsiaTheme="minorEastAsia" w:hint="eastAsia"/>
          <w:lang w:eastAsia="zh-CN"/>
        </w:rPr>
        <w:t xml:space="preserve">international financial </w:t>
      </w:r>
      <w:r w:rsidR="00215786">
        <w:rPr>
          <w:rFonts w:eastAsiaTheme="minorEastAsia" w:hint="eastAsia"/>
          <w:lang w:eastAsia="zh-CN"/>
        </w:rPr>
        <w:t xml:space="preserve">crisis, </w:t>
      </w:r>
      <w:r w:rsidR="00C0321B">
        <w:rPr>
          <w:rFonts w:eastAsiaTheme="minorEastAsia" w:hint="eastAsia"/>
          <w:lang w:eastAsia="zh-CN"/>
        </w:rPr>
        <w:t xml:space="preserve">the wage growth experienced a downward trend and wage inequality appeared to rise in 2010. </w:t>
      </w:r>
    </w:p>
    <w:p w:rsidR="0070432F" w:rsidRDefault="0070432F" w:rsidP="00726CF1">
      <w:pPr>
        <w:pStyle w:val="af0"/>
        <w:spacing w:line="360" w:lineRule="exact"/>
        <w:ind w:firstLine="540"/>
      </w:pPr>
      <w:r>
        <w:t xml:space="preserve">This paper is structured as follows. In Section 2, we present a brief literature review. In Section 3, we </w:t>
      </w:r>
      <w:r w:rsidR="00DF2565">
        <w:rPr>
          <w:rFonts w:eastAsiaTheme="minorEastAsia" w:hint="eastAsia"/>
          <w:lang w:eastAsia="zh-CN"/>
        </w:rPr>
        <w:t>describe as a background the Chinese macroeconomic reactions to the international financial crisis in 200</w:t>
      </w:r>
      <w:r w:rsidR="00B20B7D">
        <w:rPr>
          <w:rFonts w:eastAsiaTheme="minorEastAsia" w:hint="eastAsia"/>
          <w:lang w:eastAsia="zh-CN"/>
        </w:rPr>
        <w:t>7/</w:t>
      </w:r>
      <w:r w:rsidR="00DF2565">
        <w:rPr>
          <w:rFonts w:eastAsiaTheme="minorEastAsia" w:hint="eastAsia"/>
          <w:lang w:eastAsia="zh-CN"/>
        </w:rPr>
        <w:t xml:space="preserve">8 and the governmental stimulus policies and labour market outcomes. Section 4 </w:t>
      </w:r>
      <w:r>
        <w:t>discuss</w:t>
      </w:r>
      <w:r w:rsidR="00726CF1">
        <w:rPr>
          <w:rFonts w:eastAsiaTheme="minorEastAsia" w:hint="eastAsia"/>
          <w:lang w:eastAsia="zh-CN"/>
        </w:rPr>
        <w:t>es the data used in this paper and provides some d</w:t>
      </w:r>
      <w:r w:rsidR="00726CF1">
        <w:rPr>
          <w:rFonts w:eastAsiaTheme="minorEastAsia"/>
          <w:lang w:eastAsia="zh-CN"/>
        </w:rPr>
        <w:t>escriptive statistics</w:t>
      </w:r>
      <w:r w:rsidR="00726CF1">
        <w:rPr>
          <w:rFonts w:eastAsiaTheme="minorEastAsia" w:hint="eastAsia"/>
          <w:lang w:eastAsia="zh-CN"/>
        </w:rPr>
        <w:t xml:space="preserve"> of the data. The results from our analysis on changes in wage </w:t>
      </w:r>
      <w:r w:rsidR="00726CF1">
        <w:rPr>
          <w:rFonts w:eastAsiaTheme="minorEastAsia"/>
          <w:lang w:eastAsia="zh-CN"/>
        </w:rPr>
        <w:t>growth</w:t>
      </w:r>
      <w:r w:rsidR="00726CF1">
        <w:rPr>
          <w:rFonts w:eastAsiaTheme="minorEastAsia" w:hint="eastAsia"/>
          <w:lang w:eastAsia="zh-CN"/>
        </w:rPr>
        <w:t xml:space="preserve"> and inequality are presented and discussed in Section 5. </w:t>
      </w:r>
      <w:r>
        <w:t xml:space="preserve">In Section 6, </w:t>
      </w:r>
      <w:r w:rsidR="00726CF1">
        <w:rPr>
          <w:rFonts w:eastAsiaTheme="minorEastAsia" w:hint="eastAsia"/>
          <w:lang w:eastAsia="zh-CN"/>
        </w:rPr>
        <w:t>we investigate t</w:t>
      </w:r>
      <w:r w:rsidR="00726CF1" w:rsidRPr="0047098B">
        <w:t>he change in wage structure</w:t>
      </w:r>
      <w:r w:rsidR="00726CF1">
        <w:rPr>
          <w:rFonts w:eastAsiaTheme="minorEastAsia" w:hint="eastAsia"/>
          <w:lang w:eastAsia="zh-CN"/>
        </w:rPr>
        <w:t xml:space="preserve"> for both urban workers and migrant workers.</w:t>
      </w:r>
      <w:r w:rsidR="00726CF1">
        <w:t xml:space="preserve"> </w:t>
      </w:r>
      <w:r w:rsidR="00726CF1">
        <w:rPr>
          <w:rFonts w:eastAsiaTheme="minorEastAsia" w:hint="eastAsia"/>
          <w:lang w:eastAsia="zh-CN"/>
        </w:rPr>
        <w:t>W</w:t>
      </w:r>
      <w:r>
        <w:t>e present decomposition</w:t>
      </w:r>
      <w:r>
        <w:rPr>
          <w:rFonts w:eastAsia="宋体" w:hint="eastAsia"/>
          <w:lang w:eastAsia="zh-CN"/>
        </w:rPr>
        <w:t xml:space="preserve"> results</w:t>
      </w:r>
      <w:r>
        <w:t xml:space="preserve"> based on </w:t>
      </w:r>
      <w:r w:rsidR="00726CF1">
        <w:rPr>
          <w:rFonts w:eastAsiaTheme="minorEastAsia" w:hint="eastAsia"/>
          <w:lang w:eastAsia="zh-CN"/>
        </w:rPr>
        <w:t>wage</w:t>
      </w:r>
      <w:r>
        <w:rPr>
          <w:rFonts w:eastAsia="宋体" w:hint="eastAsia"/>
          <w:lang w:eastAsia="zh-CN"/>
        </w:rPr>
        <w:t xml:space="preserve"> </w:t>
      </w:r>
      <w:r>
        <w:t xml:space="preserve">regression </w:t>
      </w:r>
      <w:r>
        <w:rPr>
          <w:rFonts w:eastAsia="宋体" w:hint="eastAsia"/>
          <w:lang w:eastAsia="zh-CN"/>
        </w:rPr>
        <w:t>analysis</w:t>
      </w:r>
      <w:r w:rsidR="00726CF1">
        <w:rPr>
          <w:rFonts w:eastAsia="宋体" w:hint="eastAsia"/>
          <w:lang w:eastAsia="zh-CN"/>
        </w:rPr>
        <w:t xml:space="preserve"> i</w:t>
      </w:r>
      <w:r>
        <w:t xml:space="preserve">n Section 7, </w:t>
      </w:r>
      <w:r w:rsidR="00726CF1">
        <w:rPr>
          <w:rFonts w:eastAsiaTheme="minorEastAsia" w:hint="eastAsia"/>
          <w:lang w:eastAsia="zh-CN"/>
        </w:rPr>
        <w:t xml:space="preserve">and </w:t>
      </w:r>
      <w:r>
        <w:rPr>
          <w:rFonts w:eastAsia="宋体" w:hint="eastAsia"/>
          <w:lang w:eastAsia="zh-CN"/>
        </w:rPr>
        <w:t xml:space="preserve">the paper is </w:t>
      </w:r>
      <w:r>
        <w:t>conclu</w:t>
      </w:r>
      <w:r>
        <w:rPr>
          <w:rFonts w:eastAsia="宋体" w:hint="eastAsia"/>
          <w:lang w:eastAsia="zh-CN"/>
        </w:rPr>
        <w:t>ded with</w:t>
      </w:r>
      <w:r>
        <w:t xml:space="preserve"> policy implications</w:t>
      </w:r>
      <w:r w:rsidR="00726CF1">
        <w:rPr>
          <w:rFonts w:eastAsiaTheme="minorEastAsia" w:hint="eastAsia"/>
          <w:lang w:eastAsia="zh-CN"/>
        </w:rPr>
        <w:t xml:space="preserve"> in Section 8</w:t>
      </w:r>
      <w:r>
        <w:t>.</w:t>
      </w:r>
    </w:p>
    <w:p w:rsidR="0070432F" w:rsidRPr="00726CF1" w:rsidRDefault="0070432F" w:rsidP="00C960A9">
      <w:pPr>
        <w:rPr>
          <w:sz w:val="24"/>
          <w:szCs w:val="24"/>
        </w:rPr>
      </w:pPr>
    </w:p>
    <w:p w:rsidR="007B4664" w:rsidRPr="00726CF1" w:rsidRDefault="007B4664" w:rsidP="00C960A9">
      <w:pPr>
        <w:pStyle w:val="a6"/>
        <w:numPr>
          <w:ilvl w:val="0"/>
          <w:numId w:val="1"/>
        </w:numPr>
        <w:ind w:firstLineChars="0"/>
        <w:rPr>
          <w:rFonts w:ascii="Times New Roman" w:hAnsi="Times New Roman" w:cs="Times New Roman"/>
          <w:sz w:val="28"/>
          <w:szCs w:val="28"/>
        </w:rPr>
      </w:pPr>
      <w:r w:rsidRPr="00726CF1">
        <w:rPr>
          <w:rFonts w:ascii="Times New Roman" w:hAnsi="Times New Roman" w:cs="Times New Roman"/>
          <w:sz w:val="28"/>
          <w:szCs w:val="28"/>
        </w:rPr>
        <w:t>Literatures on crisis and inequality</w:t>
      </w:r>
    </w:p>
    <w:p w:rsidR="00F579AE" w:rsidRPr="00821637" w:rsidRDefault="00C33749" w:rsidP="00F4733B">
      <w:pPr>
        <w:autoSpaceDE w:val="0"/>
        <w:autoSpaceDN w:val="0"/>
        <w:adjustRightInd w:val="0"/>
        <w:spacing w:line="360" w:lineRule="exact"/>
        <w:rPr>
          <w:rFonts w:ascii="Times New Roman" w:hAnsi="Times New Roman" w:cs="Times New Roman"/>
          <w:kern w:val="0"/>
          <w:sz w:val="24"/>
          <w:szCs w:val="24"/>
        </w:rPr>
      </w:pPr>
      <w:r w:rsidRPr="00821637">
        <w:rPr>
          <w:rFonts w:ascii="Times New Roman" w:hAnsi="Times New Roman" w:cs="Times New Roman"/>
          <w:kern w:val="0"/>
          <w:sz w:val="24"/>
          <w:szCs w:val="24"/>
        </w:rPr>
        <w:t>The recent gl</w:t>
      </w:r>
      <w:r w:rsidR="000C51DF">
        <w:rPr>
          <w:rFonts w:ascii="Times New Roman" w:hAnsi="Times New Roman" w:cs="Times New Roman"/>
          <w:kern w:val="0"/>
          <w:sz w:val="24"/>
          <w:szCs w:val="24"/>
        </w:rPr>
        <w:t xml:space="preserve">obal financial crisis has </w:t>
      </w:r>
      <w:r w:rsidR="000C51DF">
        <w:rPr>
          <w:rFonts w:ascii="Times New Roman" w:hAnsi="Times New Roman" w:cs="Times New Roman" w:hint="eastAsia"/>
          <w:kern w:val="0"/>
          <w:sz w:val="24"/>
          <w:szCs w:val="24"/>
        </w:rPr>
        <w:t xml:space="preserve">attracted lots of attentions to interaction </w:t>
      </w:r>
      <w:r w:rsidRPr="00821637">
        <w:rPr>
          <w:rFonts w:ascii="Times New Roman" w:hAnsi="Times New Roman" w:cs="Times New Roman"/>
          <w:kern w:val="0"/>
          <w:sz w:val="24"/>
          <w:szCs w:val="24"/>
        </w:rPr>
        <w:t xml:space="preserve">between </w:t>
      </w:r>
      <w:r w:rsidR="000C51DF">
        <w:rPr>
          <w:rFonts w:ascii="Times New Roman" w:hAnsi="Times New Roman" w:cs="Times New Roman" w:hint="eastAsia"/>
          <w:kern w:val="0"/>
          <w:sz w:val="24"/>
          <w:szCs w:val="24"/>
        </w:rPr>
        <w:t xml:space="preserve">economic </w:t>
      </w:r>
      <w:r w:rsidRPr="00821637">
        <w:rPr>
          <w:rFonts w:ascii="Times New Roman" w:hAnsi="Times New Roman" w:cs="Times New Roman"/>
          <w:kern w:val="0"/>
          <w:sz w:val="24"/>
          <w:szCs w:val="24"/>
        </w:rPr>
        <w:t xml:space="preserve">crises and </w:t>
      </w:r>
      <w:r w:rsidR="000C51DF">
        <w:rPr>
          <w:rFonts w:ascii="Times New Roman" w:hAnsi="Times New Roman" w:cs="Times New Roman" w:hint="eastAsia"/>
          <w:kern w:val="0"/>
          <w:sz w:val="24"/>
          <w:szCs w:val="24"/>
        </w:rPr>
        <w:t xml:space="preserve">income/wage </w:t>
      </w:r>
      <w:r w:rsidRPr="00821637">
        <w:rPr>
          <w:rFonts w:ascii="Times New Roman" w:hAnsi="Times New Roman" w:cs="Times New Roman"/>
          <w:kern w:val="0"/>
          <w:sz w:val="24"/>
          <w:szCs w:val="24"/>
        </w:rPr>
        <w:t>inequality</w:t>
      </w:r>
      <w:r w:rsidR="00C960A9">
        <w:rPr>
          <w:rFonts w:ascii="Times New Roman" w:hAnsi="Times New Roman" w:cs="Times New Roman" w:hint="eastAsia"/>
          <w:kern w:val="0"/>
          <w:sz w:val="24"/>
          <w:szCs w:val="24"/>
        </w:rPr>
        <w:t xml:space="preserve"> again</w:t>
      </w:r>
      <w:r w:rsidRPr="00821637">
        <w:rPr>
          <w:rFonts w:ascii="Times New Roman" w:hAnsi="Times New Roman" w:cs="Times New Roman"/>
          <w:kern w:val="0"/>
          <w:sz w:val="24"/>
          <w:szCs w:val="24"/>
        </w:rPr>
        <w:t>.</w:t>
      </w:r>
      <w:r w:rsidRPr="00821637">
        <w:rPr>
          <w:rFonts w:ascii="Times New Roman" w:hAnsi="Times New Roman" w:cs="Times New Roman"/>
          <w:sz w:val="24"/>
          <w:szCs w:val="24"/>
        </w:rPr>
        <w:t xml:space="preserve"> </w:t>
      </w:r>
      <w:r w:rsidR="000C51DF">
        <w:rPr>
          <w:rFonts w:ascii="Times New Roman" w:hAnsi="Times New Roman" w:cs="Times New Roman" w:hint="eastAsia"/>
          <w:sz w:val="24"/>
          <w:szCs w:val="24"/>
        </w:rPr>
        <w:t>S</w:t>
      </w:r>
      <w:r w:rsidR="009F1B78" w:rsidRPr="00821637">
        <w:rPr>
          <w:rFonts w:ascii="Times New Roman" w:hAnsi="Times New Roman" w:cs="Times New Roman"/>
          <w:sz w:val="24"/>
          <w:szCs w:val="24"/>
        </w:rPr>
        <w:t xml:space="preserve">ome </w:t>
      </w:r>
      <w:r w:rsidR="00EB7470" w:rsidRPr="00821637">
        <w:rPr>
          <w:rFonts w:ascii="Times New Roman" w:hAnsi="Times New Roman" w:cs="Times New Roman"/>
          <w:sz w:val="24"/>
          <w:szCs w:val="24"/>
        </w:rPr>
        <w:t xml:space="preserve">studies examined the distribution </w:t>
      </w:r>
      <w:r w:rsidR="000C51DF">
        <w:rPr>
          <w:rFonts w:ascii="Times New Roman" w:hAnsi="Times New Roman" w:cs="Times New Roman"/>
          <w:sz w:val="24"/>
          <w:szCs w:val="24"/>
        </w:rPr>
        <w:t xml:space="preserve">impact of </w:t>
      </w:r>
      <w:r w:rsidR="000C51DF">
        <w:rPr>
          <w:rFonts w:ascii="Times New Roman" w:hAnsi="Times New Roman" w:cs="Times New Roman" w:hint="eastAsia"/>
          <w:sz w:val="24"/>
          <w:szCs w:val="24"/>
        </w:rPr>
        <w:t xml:space="preserve">the </w:t>
      </w:r>
      <w:r w:rsidR="000C51DF">
        <w:rPr>
          <w:rFonts w:ascii="Times New Roman" w:hAnsi="Times New Roman" w:cs="Times New Roman"/>
          <w:sz w:val="24"/>
          <w:szCs w:val="24"/>
        </w:rPr>
        <w:t>cris</w:t>
      </w:r>
      <w:r w:rsidR="000C51DF">
        <w:rPr>
          <w:rFonts w:ascii="Times New Roman" w:hAnsi="Times New Roman" w:cs="Times New Roman" w:hint="eastAsia"/>
          <w:sz w:val="24"/>
          <w:szCs w:val="24"/>
        </w:rPr>
        <w:t>e</w:t>
      </w:r>
      <w:r w:rsidR="00F579AE" w:rsidRPr="00821637">
        <w:rPr>
          <w:rFonts w:ascii="Times New Roman" w:hAnsi="Times New Roman" w:cs="Times New Roman"/>
          <w:sz w:val="24"/>
          <w:szCs w:val="24"/>
        </w:rPr>
        <w:t>s</w:t>
      </w:r>
      <w:r w:rsidR="000C51DF">
        <w:rPr>
          <w:rFonts w:ascii="Times New Roman" w:hAnsi="Times New Roman" w:cs="Times New Roman" w:hint="eastAsia"/>
          <w:sz w:val="24"/>
          <w:szCs w:val="24"/>
        </w:rPr>
        <w:t xml:space="preserve"> in the past, attempting to find out whether </w:t>
      </w:r>
      <w:r w:rsidR="00F579AE" w:rsidRPr="00821637">
        <w:rPr>
          <w:rFonts w:ascii="Times New Roman" w:hAnsi="Times New Roman" w:cs="Times New Roman"/>
          <w:kern w:val="0"/>
          <w:sz w:val="24"/>
          <w:szCs w:val="24"/>
        </w:rPr>
        <w:t xml:space="preserve">income inequality </w:t>
      </w:r>
      <w:r w:rsidR="000C51DF">
        <w:rPr>
          <w:rFonts w:ascii="Times New Roman" w:hAnsi="Times New Roman" w:cs="Times New Roman" w:hint="eastAsia"/>
          <w:kern w:val="0"/>
          <w:sz w:val="24"/>
          <w:szCs w:val="24"/>
        </w:rPr>
        <w:t xml:space="preserve">would </w:t>
      </w:r>
      <w:r w:rsidR="00F579AE" w:rsidRPr="00821637">
        <w:rPr>
          <w:rFonts w:ascii="Times New Roman" w:hAnsi="Times New Roman" w:cs="Times New Roman"/>
          <w:kern w:val="0"/>
          <w:sz w:val="24"/>
          <w:szCs w:val="24"/>
        </w:rPr>
        <w:t xml:space="preserve">change </w:t>
      </w:r>
      <w:r w:rsidR="000C51DF">
        <w:rPr>
          <w:rFonts w:ascii="Times New Roman" w:hAnsi="Times New Roman" w:cs="Times New Roman" w:hint="eastAsia"/>
          <w:kern w:val="0"/>
          <w:sz w:val="24"/>
          <w:szCs w:val="24"/>
        </w:rPr>
        <w:t xml:space="preserve">as a result </w:t>
      </w:r>
      <w:r w:rsidR="000C51DF">
        <w:rPr>
          <w:rFonts w:ascii="Times New Roman" w:hAnsi="Times New Roman" w:cs="Times New Roman"/>
          <w:kern w:val="0"/>
          <w:sz w:val="24"/>
          <w:szCs w:val="24"/>
        </w:rPr>
        <w:t>of a crisis</w:t>
      </w:r>
      <w:r w:rsidR="000C51DF">
        <w:rPr>
          <w:rFonts w:ascii="Times New Roman" w:hAnsi="Times New Roman" w:cs="Times New Roman" w:hint="eastAsia"/>
          <w:kern w:val="0"/>
          <w:sz w:val="24"/>
          <w:szCs w:val="24"/>
        </w:rPr>
        <w:t>.</w:t>
      </w:r>
      <w:r w:rsidR="00F579AE" w:rsidRPr="00821637">
        <w:rPr>
          <w:rFonts w:ascii="Times New Roman" w:hAnsi="Times New Roman" w:cs="Times New Roman"/>
          <w:sz w:val="24"/>
          <w:szCs w:val="24"/>
        </w:rPr>
        <w:t xml:space="preserve"> In theory, the </w:t>
      </w:r>
      <w:r w:rsidR="000C51DF">
        <w:rPr>
          <w:rFonts w:ascii="Times New Roman" w:hAnsi="Times New Roman" w:cs="Times New Roman" w:hint="eastAsia"/>
          <w:sz w:val="24"/>
          <w:szCs w:val="24"/>
        </w:rPr>
        <w:t xml:space="preserve">prediction is </w:t>
      </w:r>
      <w:r w:rsidR="000C51DF">
        <w:rPr>
          <w:rFonts w:ascii="Times New Roman" w:hAnsi="Times New Roman" w:cs="Times New Roman"/>
          <w:sz w:val="24"/>
          <w:szCs w:val="24"/>
        </w:rPr>
        <w:t>ambiguous</w:t>
      </w:r>
      <w:r w:rsidR="000C51DF">
        <w:rPr>
          <w:rFonts w:ascii="Times New Roman" w:hAnsi="Times New Roman" w:cs="Times New Roman" w:hint="eastAsia"/>
          <w:sz w:val="24"/>
          <w:szCs w:val="24"/>
        </w:rPr>
        <w:t xml:space="preserve"> since a </w:t>
      </w:r>
      <w:r w:rsidR="00F579AE" w:rsidRPr="00821637">
        <w:rPr>
          <w:rFonts w:ascii="Times New Roman" w:hAnsi="Times New Roman" w:cs="Times New Roman"/>
          <w:sz w:val="24"/>
          <w:szCs w:val="24"/>
        </w:rPr>
        <w:t>crisis could reduce</w:t>
      </w:r>
      <w:r w:rsidR="000C51DF">
        <w:rPr>
          <w:rFonts w:ascii="Times New Roman" w:hAnsi="Times New Roman" w:cs="Times New Roman" w:hint="eastAsia"/>
          <w:sz w:val="24"/>
          <w:szCs w:val="24"/>
        </w:rPr>
        <w:t xml:space="preserve"> or increase</w:t>
      </w:r>
      <w:r w:rsidR="00F579AE" w:rsidRPr="00821637">
        <w:rPr>
          <w:rFonts w:ascii="Times New Roman" w:hAnsi="Times New Roman" w:cs="Times New Roman"/>
          <w:sz w:val="24"/>
          <w:szCs w:val="24"/>
        </w:rPr>
        <w:t xml:space="preserve"> inequality. </w:t>
      </w:r>
      <w:r w:rsidR="000C51DF">
        <w:rPr>
          <w:rFonts w:ascii="Times New Roman" w:hAnsi="Times New Roman" w:cs="Times New Roman"/>
          <w:kern w:val="0"/>
          <w:sz w:val="24"/>
          <w:szCs w:val="24"/>
        </w:rPr>
        <w:t xml:space="preserve">From </w:t>
      </w:r>
      <w:r w:rsidR="00F579AE" w:rsidRPr="00821637">
        <w:rPr>
          <w:rFonts w:ascii="Times New Roman" w:hAnsi="Times New Roman" w:cs="Times New Roman"/>
          <w:kern w:val="0"/>
          <w:sz w:val="24"/>
          <w:szCs w:val="24"/>
        </w:rPr>
        <w:t xml:space="preserve">empirical perspective, </w:t>
      </w:r>
      <w:r w:rsidR="00F579AE" w:rsidRPr="00821637">
        <w:rPr>
          <w:rFonts w:ascii="Times New Roman" w:hAnsi="Times New Roman" w:cs="Times New Roman"/>
          <w:sz w:val="24"/>
          <w:szCs w:val="24"/>
        </w:rPr>
        <w:t>th</w:t>
      </w:r>
      <w:r w:rsidR="00B20B7D">
        <w:rPr>
          <w:rFonts w:ascii="Times New Roman" w:hAnsi="Times New Roman" w:cs="Times New Roman"/>
          <w:sz w:val="24"/>
          <w:szCs w:val="24"/>
        </w:rPr>
        <w:t>e distributional effect of cris</w:t>
      </w:r>
      <w:r w:rsidR="00B20B7D">
        <w:rPr>
          <w:rFonts w:ascii="Times New Roman" w:hAnsi="Times New Roman" w:cs="Times New Roman" w:hint="eastAsia"/>
          <w:sz w:val="24"/>
          <w:szCs w:val="24"/>
        </w:rPr>
        <w:t>e</w:t>
      </w:r>
      <w:r w:rsidR="00F579AE" w:rsidRPr="00821637">
        <w:rPr>
          <w:rFonts w:ascii="Times New Roman" w:hAnsi="Times New Roman" w:cs="Times New Roman"/>
          <w:sz w:val="24"/>
          <w:szCs w:val="24"/>
        </w:rPr>
        <w:t>s varies across countries and periods</w:t>
      </w:r>
      <w:r w:rsidR="00B20B7D">
        <w:rPr>
          <w:rFonts w:ascii="Times New Roman" w:hAnsi="Times New Roman" w:cs="Times New Roman" w:hint="eastAsia"/>
          <w:sz w:val="24"/>
          <w:szCs w:val="24"/>
        </w:rPr>
        <w:t>, and also depends on the nature and type of the crise</w:t>
      </w:r>
      <w:r w:rsidR="002E0528" w:rsidRPr="00821637">
        <w:rPr>
          <w:rFonts w:ascii="Times New Roman" w:hAnsi="Times New Roman" w:cs="Times New Roman" w:hint="eastAsia"/>
          <w:sz w:val="24"/>
          <w:szCs w:val="24"/>
        </w:rPr>
        <w:t>s</w:t>
      </w:r>
      <w:r w:rsidR="00CA5422" w:rsidRPr="00821637">
        <w:rPr>
          <w:rFonts w:ascii="Times New Roman" w:hAnsi="Times New Roman" w:cs="Times New Roman" w:hint="eastAsia"/>
          <w:sz w:val="24"/>
          <w:szCs w:val="24"/>
        </w:rPr>
        <w:t xml:space="preserve">: </w:t>
      </w:r>
      <w:r w:rsidR="00CA5422" w:rsidRPr="00821637">
        <w:rPr>
          <w:rFonts w:ascii="Times New Roman" w:hAnsi="Times New Roman" w:cs="Times New Roman"/>
          <w:kern w:val="0"/>
          <w:sz w:val="24"/>
          <w:szCs w:val="24"/>
        </w:rPr>
        <w:t xml:space="preserve">banking, currency </w:t>
      </w:r>
      <w:r w:rsidR="00CA5422" w:rsidRPr="00821637">
        <w:rPr>
          <w:rFonts w:ascii="Times New Roman" w:hAnsi="Times New Roman" w:cs="Times New Roman" w:hint="eastAsia"/>
          <w:kern w:val="0"/>
          <w:sz w:val="24"/>
          <w:szCs w:val="24"/>
        </w:rPr>
        <w:t>or</w:t>
      </w:r>
      <w:r w:rsidR="00CA5422" w:rsidRPr="00821637">
        <w:rPr>
          <w:rFonts w:ascii="Times New Roman" w:hAnsi="Times New Roman" w:cs="Times New Roman"/>
          <w:kern w:val="0"/>
          <w:sz w:val="24"/>
          <w:szCs w:val="24"/>
        </w:rPr>
        <w:t xml:space="preserve"> twin</w:t>
      </w:r>
      <w:r w:rsidR="00D5368C" w:rsidRPr="00821637">
        <w:rPr>
          <w:rFonts w:ascii="Times New Roman" w:hAnsi="Times New Roman" w:cs="Times New Roman" w:hint="eastAsia"/>
          <w:kern w:val="0"/>
          <w:sz w:val="24"/>
          <w:szCs w:val="24"/>
        </w:rPr>
        <w:t xml:space="preserve"> </w:t>
      </w:r>
      <w:r w:rsidR="00CA5422" w:rsidRPr="00821637">
        <w:rPr>
          <w:rFonts w:ascii="Times New Roman" w:hAnsi="Times New Roman" w:cs="Times New Roman"/>
          <w:kern w:val="0"/>
          <w:sz w:val="24"/>
          <w:szCs w:val="24"/>
        </w:rPr>
        <w:t>crises</w:t>
      </w:r>
      <w:r w:rsidR="00F579AE" w:rsidRPr="00821637">
        <w:rPr>
          <w:rFonts w:ascii="Times New Roman" w:hAnsi="Times New Roman" w:cs="Times New Roman"/>
          <w:sz w:val="24"/>
          <w:szCs w:val="24"/>
        </w:rPr>
        <w:t xml:space="preserve"> </w:t>
      </w:r>
      <w:r w:rsidR="00F579AE" w:rsidRPr="00821637">
        <w:rPr>
          <w:rFonts w:ascii="Times New Roman" w:hAnsi="Times New Roman" w:cs="Times New Roman"/>
          <w:kern w:val="0"/>
          <w:sz w:val="24"/>
          <w:szCs w:val="24"/>
        </w:rPr>
        <w:t>(</w:t>
      </w:r>
      <w:r w:rsidR="00F579AE" w:rsidRPr="00821637">
        <w:rPr>
          <w:rFonts w:ascii="Times New Roman" w:hAnsi="Times New Roman" w:cs="Times New Roman"/>
          <w:sz w:val="24"/>
          <w:szCs w:val="24"/>
        </w:rPr>
        <w:t>Fiorio and Saget, 2010</w:t>
      </w:r>
      <w:r w:rsidR="00F579AE" w:rsidRPr="00821637">
        <w:rPr>
          <w:rFonts w:ascii="Times New Roman" w:hAnsi="Times New Roman" w:cs="Times New Roman"/>
          <w:kern w:val="0"/>
          <w:sz w:val="24"/>
          <w:szCs w:val="24"/>
        </w:rPr>
        <w:t xml:space="preserve">). </w:t>
      </w:r>
    </w:p>
    <w:p w:rsidR="00A414C6" w:rsidRDefault="00D313E8" w:rsidP="00F4733B">
      <w:pPr>
        <w:spacing w:line="360" w:lineRule="exact"/>
        <w:ind w:firstLineChars="150" w:firstLine="360"/>
        <w:rPr>
          <w:rFonts w:ascii="Times New Roman" w:hAnsi="Times New Roman" w:cs="Times New Roman"/>
          <w:sz w:val="24"/>
          <w:szCs w:val="24"/>
        </w:rPr>
      </w:pPr>
      <w:r w:rsidRPr="00821637">
        <w:rPr>
          <w:rFonts w:ascii="Times New Roman" w:hAnsi="Times New Roman" w:cs="Times New Roman"/>
          <w:kern w:val="0"/>
          <w:sz w:val="24"/>
          <w:szCs w:val="24"/>
        </w:rPr>
        <w:t>A</w:t>
      </w:r>
      <w:r w:rsidRPr="00821637">
        <w:rPr>
          <w:rFonts w:ascii="Times New Roman" w:hAnsi="Times New Roman" w:cs="Times New Roman" w:hint="eastAsia"/>
          <w:kern w:val="0"/>
          <w:sz w:val="24"/>
          <w:szCs w:val="24"/>
        </w:rPr>
        <w:t xml:space="preserve">s summarized by </w:t>
      </w:r>
      <w:r w:rsidRPr="00821637">
        <w:rPr>
          <w:rFonts w:ascii="Times New Roman" w:hAnsi="Times New Roman" w:cs="Times New Roman"/>
          <w:kern w:val="0"/>
          <w:sz w:val="24"/>
          <w:szCs w:val="24"/>
        </w:rPr>
        <w:t>Atkinson and Morelli</w:t>
      </w:r>
      <w:r w:rsidRPr="00821637">
        <w:rPr>
          <w:rFonts w:ascii="Times New Roman" w:hAnsi="Times New Roman" w:cs="Times New Roman" w:hint="eastAsia"/>
          <w:kern w:val="0"/>
          <w:sz w:val="24"/>
          <w:szCs w:val="24"/>
        </w:rPr>
        <w:t xml:space="preserve"> (</w:t>
      </w:r>
      <w:r w:rsidRPr="00821637">
        <w:rPr>
          <w:rFonts w:ascii="Times New Roman" w:hAnsi="Times New Roman" w:cs="Times New Roman"/>
          <w:kern w:val="0"/>
          <w:sz w:val="24"/>
          <w:szCs w:val="24"/>
        </w:rPr>
        <w:t>2011</w:t>
      </w:r>
      <w:r w:rsidRPr="00821637">
        <w:rPr>
          <w:rFonts w:ascii="Times New Roman" w:hAnsi="Times New Roman" w:cs="Times New Roman" w:hint="eastAsia"/>
          <w:kern w:val="0"/>
          <w:sz w:val="24"/>
          <w:szCs w:val="24"/>
        </w:rPr>
        <w:t>), t</w:t>
      </w:r>
      <w:r w:rsidR="007E7FCB" w:rsidRPr="00821637">
        <w:rPr>
          <w:rFonts w:ascii="Times New Roman" w:hAnsi="Times New Roman" w:cs="Times New Roman" w:hint="eastAsia"/>
          <w:kern w:val="0"/>
          <w:sz w:val="24"/>
          <w:szCs w:val="24"/>
        </w:rPr>
        <w:t xml:space="preserve">here are three major systemic banking crises in the US: the 1929 Great Crash, </w:t>
      </w:r>
      <w:r w:rsidR="0016260C" w:rsidRPr="00821637">
        <w:rPr>
          <w:rFonts w:ascii="Times New Roman" w:hAnsi="Times New Roman" w:cs="Times New Roman" w:hint="eastAsia"/>
          <w:kern w:val="0"/>
          <w:sz w:val="24"/>
          <w:szCs w:val="24"/>
        </w:rPr>
        <w:t>t</w:t>
      </w:r>
      <w:r w:rsidR="007E7FCB" w:rsidRPr="00821637">
        <w:rPr>
          <w:rFonts w:ascii="Times New Roman" w:hAnsi="Times New Roman" w:cs="Times New Roman" w:hint="eastAsia"/>
          <w:kern w:val="0"/>
          <w:sz w:val="24"/>
          <w:szCs w:val="24"/>
        </w:rPr>
        <w:t>he Savings and Loan cris</w:t>
      </w:r>
      <w:r w:rsidRPr="00821637">
        <w:rPr>
          <w:rFonts w:ascii="Times New Roman" w:hAnsi="Times New Roman" w:cs="Times New Roman" w:hint="eastAsia"/>
          <w:kern w:val="0"/>
          <w:sz w:val="24"/>
          <w:szCs w:val="24"/>
        </w:rPr>
        <w:t xml:space="preserve">is in 1980s, and 2007-8 </w:t>
      </w:r>
      <w:r w:rsidRPr="00821637">
        <w:rPr>
          <w:rFonts w:ascii="Times-Roman" w:hAnsi="Times-Roman" w:cs="Times-Roman" w:hint="eastAsia"/>
          <w:kern w:val="0"/>
          <w:sz w:val="24"/>
          <w:szCs w:val="24"/>
        </w:rPr>
        <w:t>sub-prime cris</w:t>
      </w:r>
      <w:r w:rsidR="00C04599" w:rsidRPr="00821637">
        <w:rPr>
          <w:rFonts w:ascii="Times-Roman" w:hAnsi="Times-Roman" w:cs="Times-Roman" w:hint="eastAsia"/>
          <w:kern w:val="0"/>
          <w:sz w:val="24"/>
          <w:szCs w:val="24"/>
        </w:rPr>
        <w:t>e</w:t>
      </w:r>
      <w:r w:rsidRPr="00821637">
        <w:rPr>
          <w:rFonts w:ascii="Times-Roman" w:hAnsi="Times-Roman" w:cs="Times-Roman" w:hint="eastAsia"/>
          <w:kern w:val="0"/>
          <w:sz w:val="24"/>
          <w:szCs w:val="24"/>
        </w:rPr>
        <w:t xml:space="preserve">s. </w:t>
      </w:r>
      <w:r w:rsidR="00D425E8" w:rsidRPr="00821637">
        <w:rPr>
          <w:rFonts w:ascii="Times New Roman" w:hAnsi="Times New Roman" w:cs="Times New Roman" w:hint="eastAsia"/>
          <w:kern w:val="0"/>
          <w:sz w:val="24"/>
          <w:szCs w:val="24"/>
        </w:rPr>
        <w:t>F</w:t>
      </w:r>
      <w:r w:rsidR="00D425E8" w:rsidRPr="00821637">
        <w:rPr>
          <w:rFonts w:ascii="Times New Roman" w:hAnsi="Times New Roman" w:cs="Times New Roman"/>
          <w:kern w:val="0"/>
          <w:sz w:val="24"/>
          <w:szCs w:val="24"/>
        </w:rPr>
        <w:t>ocus</w:t>
      </w:r>
      <w:r w:rsidR="00D425E8" w:rsidRPr="00821637">
        <w:rPr>
          <w:rFonts w:ascii="Times New Roman" w:hAnsi="Times New Roman" w:cs="Times New Roman" w:hint="eastAsia"/>
          <w:kern w:val="0"/>
          <w:sz w:val="24"/>
          <w:szCs w:val="24"/>
        </w:rPr>
        <w:t>ing</w:t>
      </w:r>
      <w:r w:rsidR="00D425E8" w:rsidRPr="00821637">
        <w:rPr>
          <w:rFonts w:ascii="Times New Roman" w:hAnsi="Times New Roman" w:cs="Times New Roman"/>
          <w:kern w:val="0"/>
          <w:sz w:val="24"/>
          <w:szCs w:val="24"/>
        </w:rPr>
        <w:t xml:space="preserve"> on an inverted V shape pattern for inequality</w:t>
      </w:r>
      <w:r w:rsidR="00D425E8" w:rsidRPr="00821637">
        <w:rPr>
          <w:rFonts w:ascii="Times New Roman" w:hAnsi="Times New Roman" w:cs="Times New Roman" w:hint="eastAsia"/>
          <w:kern w:val="0"/>
          <w:sz w:val="24"/>
          <w:szCs w:val="24"/>
        </w:rPr>
        <w:t xml:space="preserve">, </w:t>
      </w:r>
      <w:r w:rsidR="00D425E8" w:rsidRPr="00821637">
        <w:rPr>
          <w:rFonts w:ascii="Times New Roman" w:hAnsi="Times New Roman" w:cs="Times New Roman"/>
          <w:kern w:val="0"/>
          <w:sz w:val="24"/>
          <w:szCs w:val="24"/>
        </w:rPr>
        <w:t>Atkinson and Morelli</w:t>
      </w:r>
      <w:r w:rsidR="00D425E8" w:rsidRPr="00821637">
        <w:rPr>
          <w:rFonts w:ascii="Times New Roman" w:hAnsi="Times New Roman" w:cs="Times New Roman" w:hint="eastAsia"/>
          <w:kern w:val="0"/>
          <w:sz w:val="24"/>
          <w:szCs w:val="24"/>
        </w:rPr>
        <w:t xml:space="preserve"> (</w:t>
      </w:r>
      <w:r w:rsidR="00D425E8" w:rsidRPr="00821637">
        <w:rPr>
          <w:rFonts w:ascii="Times New Roman" w:hAnsi="Times New Roman" w:cs="Times New Roman"/>
          <w:kern w:val="0"/>
          <w:sz w:val="24"/>
          <w:szCs w:val="24"/>
        </w:rPr>
        <w:t>201</w:t>
      </w:r>
      <w:r w:rsidR="00D425E8" w:rsidRPr="00821637">
        <w:rPr>
          <w:rFonts w:ascii="Times New Roman" w:hAnsi="Times New Roman" w:cs="Times New Roman" w:hint="eastAsia"/>
          <w:kern w:val="0"/>
          <w:sz w:val="24"/>
          <w:szCs w:val="24"/>
        </w:rPr>
        <w:t xml:space="preserve">0) </w:t>
      </w:r>
      <w:r w:rsidR="00D425E8" w:rsidRPr="00821637">
        <w:rPr>
          <w:rFonts w:ascii="Times New Roman" w:hAnsi="Times New Roman" w:cs="Times New Roman"/>
          <w:kern w:val="0"/>
          <w:sz w:val="24"/>
          <w:szCs w:val="24"/>
        </w:rPr>
        <w:t>look</w:t>
      </w:r>
      <w:r w:rsidR="00D425E8" w:rsidRPr="00821637">
        <w:rPr>
          <w:rFonts w:ascii="Times New Roman" w:hAnsi="Times New Roman" w:cs="Times New Roman" w:hint="eastAsia"/>
          <w:kern w:val="0"/>
          <w:sz w:val="24"/>
          <w:szCs w:val="24"/>
        </w:rPr>
        <w:t>ed</w:t>
      </w:r>
      <w:r w:rsidR="00D425E8" w:rsidRPr="00821637">
        <w:rPr>
          <w:rFonts w:ascii="Times New Roman" w:hAnsi="Times New Roman" w:cs="Times New Roman"/>
          <w:kern w:val="0"/>
          <w:sz w:val="24"/>
          <w:szCs w:val="24"/>
        </w:rPr>
        <w:t xml:space="preserve"> for similar patterns </w:t>
      </w:r>
      <w:r w:rsidR="00D425E8" w:rsidRPr="00821637">
        <w:rPr>
          <w:rFonts w:ascii="Times New Roman" w:hAnsi="Times New Roman" w:cs="Times New Roman" w:hint="eastAsia"/>
          <w:kern w:val="0"/>
          <w:sz w:val="24"/>
          <w:szCs w:val="24"/>
        </w:rPr>
        <w:t>around the world</w:t>
      </w:r>
      <w:r w:rsidR="00D425E8" w:rsidRPr="00821637">
        <w:rPr>
          <w:rFonts w:ascii="Times New Roman" w:hAnsi="Times New Roman" w:cs="Times New Roman"/>
          <w:kern w:val="0"/>
          <w:sz w:val="24"/>
          <w:szCs w:val="24"/>
        </w:rPr>
        <w:t xml:space="preserve"> in the twentieth century</w:t>
      </w:r>
      <w:r w:rsidR="00D425E8" w:rsidRPr="00821637">
        <w:rPr>
          <w:rFonts w:ascii="Times New Roman" w:hAnsi="Times New Roman" w:cs="Times New Roman" w:hint="eastAsia"/>
          <w:kern w:val="0"/>
          <w:sz w:val="24"/>
          <w:szCs w:val="24"/>
        </w:rPr>
        <w:t xml:space="preserve"> when </w:t>
      </w:r>
      <w:r w:rsidR="00D425E8" w:rsidRPr="00821637">
        <w:rPr>
          <w:rFonts w:ascii="Times New Roman" w:hAnsi="Times New Roman" w:cs="Times New Roman"/>
          <w:kern w:val="0"/>
          <w:sz w:val="24"/>
          <w:szCs w:val="24"/>
        </w:rPr>
        <w:t>suffering</w:t>
      </w:r>
      <w:r w:rsidR="00D425E8" w:rsidRPr="00821637">
        <w:rPr>
          <w:rFonts w:ascii="Times New Roman" w:hAnsi="Times New Roman" w:cs="Times New Roman" w:hint="eastAsia"/>
          <w:kern w:val="0"/>
          <w:sz w:val="24"/>
          <w:szCs w:val="24"/>
        </w:rPr>
        <w:t xml:space="preserve"> banking crisis.</w:t>
      </w:r>
      <w:r w:rsidR="00D425E8">
        <w:rPr>
          <w:rFonts w:ascii="Times New Roman" w:hAnsi="Times New Roman" w:cs="Times New Roman" w:hint="eastAsia"/>
          <w:kern w:val="0"/>
          <w:sz w:val="24"/>
          <w:szCs w:val="24"/>
        </w:rPr>
        <w:t xml:space="preserve"> </w:t>
      </w:r>
      <w:r w:rsidR="00D425E8">
        <w:rPr>
          <w:rFonts w:ascii="Times-Roman" w:hAnsi="Times-Roman" w:cs="Times-Roman" w:hint="eastAsia"/>
          <w:kern w:val="0"/>
          <w:sz w:val="24"/>
          <w:szCs w:val="24"/>
        </w:rPr>
        <w:t xml:space="preserve">They found evidence for </w:t>
      </w:r>
      <w:r w:rsidR="00D425E8" w:rsidRPr="00821637">
        <w:rPr>
          <w:rFonts w:ascii="Times New Roman" w:hAnsi="Times New Roman" w:cs="Times New Roman"/>
          <w:kern w:val="0"/>
          <w:sz w:val="24"/>
          <w:szCs w:val="24"/>
        </w:rPr>
        <w:t>inverted V</w:t>
      </w:r>
      <w:r w:rsidR="00D425E8">
        <w:rPr>
          <w:rFonts w:ascii="Times New Roman" w:hAnsi="Times New Roman" w:cs="Times New Roman" w:hint="eastAsia"/>
          <w:kern w:val="0"/>
          <w:sz w:val="24"/>
          <w:szCs w:val="24"/>
        </w:rPr>
        <w:t xml:space="preserve"> during the </w:t>
      </w:r>
      <w:r w:rsidR="00D425E8" w:rsidRPr="00F415BA">
        <w:rPr>
          <w:rFonts w:ascii="Times New Roman" w:hAnsi="Times New Roman" w:cs="Times New Roman"/>
          <w:kern w:val="0"/>
          <w:sz w:val="24"/>
          <w:szCs w:val="24"/>
        </w:rPr>
        <w:t>1929 Great Crash</w:t>
      </w:r>
      <w:r w:rsidR="00D425E8">
        <w:rPr>
          <w:rFonts w:ascii="Times New Roman" w:hAnsi="Times New Roman" w:cs="Times New Roman" w:hint="eastAsia"/>
          <w:kern w:val="0"/>
          <w:sz w:val="24"/>
          <w:szCs w:val="24"/>
        </w:rPr>
        <w:t xml:space="preserve"> and </w:t>
      </w:r>
      <w:r w:rsidR="00D425E8" w:rsidRPr="00D425E8">
        <w:rPr>
          <w:rFonts w:ascii="Times New Roman" w:hAnsi="Times New Roman" w:cs="Times New Roman"/>
          <w:kern w:val="0"/>
          <w:sz w:val="24"/>
          <w:szCs w:val="24"/>
        </w:rPr>
        <w:t>the period of the Savings and Loan crisis</w:t>
      </w:r>
      <w:r w:rsidR="00D425E8">
        <w:rPr>
          <w:rFonts w:ascii="Times New Roman" w:hAnsi="Times New Roman" w:cs="Times New Roman" w:hint="eastAsia"/>
          <w:kern w:val="0"/>
          <w:sz w:val="24"/>
          <w:szCs w:val="24"/>
        </w:rPr>
        <w:t xml:space="preserve">, while between 2006 and 2008, the performance of inequality depended on </w:t>
      </w:r>
      <w:r w:rsidR="00D425E8" w:rsidRPr="00D425E8">
        <w:rPr>
          <w:rFonts w:ascii="Times New Roman" w:hAnsi="Times New Roman" w:cs="Times New Roman"/>
          <w:kern w:val="0"/>
          <w:sz w:val="24"/>
          <w:szCs w:val="24"/>
        </w:rPr>
        <w:t>particular definition of income</w:t>
      </w:r>
      <w:r w:rsidR="00D425E8">
        <w:rPr>
          <w:rFonts w:ascii="Times New Roman" w:hAnsi="Times New Roman" w:cs="Times New Roman" w:hint="eastAsia"/>
          <w:kern w:val="0"/>
          <w:sz w:val="24"/>
          <w:szCs w:val="24"/>
        </w:rPr>
        <w:t>.</w:t>
      </w:r>
      <w:r w:rsidR="00A414C6">
        <w:rPr>
          <w:rFonts w:ascii="Times New Roman" w:hAnsi="Times New Roman" w:cs="Times New Roman" w:hint="eastAsia"/>
          <w:kern w:val="0"/>
          <w:sz w:val="24"/>
          <w:szCs w:val="24"/>
        </w:rPr>
        <w:t xml:space="preserve"> </w:t>
      </w:r>
      <w:r w:rsidR="00821637" w:rsidRPr="004E6CCF">
        <w:rPr>
          <w:rFonts w:ascii="Times New Roman" w:hAnsi="Times New Roman" w:cs="Times New Roman"/>
          <w:sz w:val="24"/>
          <w:szCs w:val="24"/>
        </w:rPr>
        <w:t>Fiorio and Saget</w:t>
      </w:r>
      <w:r w:rsidR="00821637">
        <w:rPr>
          <w:rFonts w:ascii="Times New Roman" w:hAnsi="Times New Roman" w:cs="Times New Roman" w:hint="eastAsia"/>
          <w:sz w:val="24"/>
          <w:szCs w:val="24"/>
        </w:rPr>
        <w:t xml:space="preserve"> (</w:t>
      </w:r>
      <w:r w:rsidR="00821637" w:rsidRPr="004E6CCF">
        <w:rPr>
          <w:rFonts w:ascii="Times New Roman" w:hAnsi="Times New Roman" w:cs="Times New Roman"/>
          <w:sz w:val="24"/>
          <w:szCs w:val="24"/>
        </w:rPr>
        <w:t>2010</w:t>
      </w:r>
      <w:r w:rsidR="00821637">
        <w:rPr>
          <w:rFonts w:ascii="Times New Roman" w:hAnsi="Times New Roman" w:cs="Times New Roman" w:hint="eastAsia"/>
          <w:sz w:val="24"/>
          <w:szCs w:val="24"/>
        </w:rPr>
        <w:t xml:space="preserve">) </w:t>
      </w:r>
      <w:r w:rsidR="00A414C6">
        <w:rPr>
          <w:rFonts w:ascii="Times New Roman" w:hAnsi="Times New Roman" w:cs="Times New Roman" w:hint="eastAsia"/>
          <w:sz w:val="24"/>
          <w:szCs w:val="24"/>
        </w:rPr>
        <w:t xml:space="preserve">also </w:t>
      </w:r>
      <w:r w:rsidR="00821637">
        <w:rPr>
          <w:rFonts w:ascii="Times New Roman" w:hAnsi="Times New Roman" w:cs="Times New Roman" w:hint="eastAsia"/>
          <w:sz w:val="24"/>
          <w:szCs w:val="24"/>
        </w:rPr>
        <w:t>revealed that</w:t>
      </w:r>
      <w:r w:rsidR="007B4664">
        <w:rPr>
          <w:rFonts w:ascii="Times New Roman" w:hAnsi="Times New Roman" w:cs="Times New Roman" w:hint="eastAsia"/>
          <w:sz w:val="24"/>
          <w:szCs w:val="24"/>
        </w:rPr>
        <w:t xml:space="preserve"> </w:t>
      </w:r>
      <w:r w:rsidR="00412D20">
        <w:rPr>
          <w:rFonts w:ascii="Times New Roman" w:hAnsi="Times New Roman" w:cs="Times New Roman" w:hint="eastAsia"/>
          <w:sz w:val="24"/>
          <w:szCs w:val="24"/>
        </w:rPr>
        <w:t xml:space="preserve">the </w:t>
      </w:r>
      <w:r w:rsidR="007B4664">
        <w:rPr>
          <w:rFonts w:ascii="Times New Roman" w:hAnsi="Times New Roman" w:cs="Times New Roman" w:hint="eastAsia"/>
          <w:sz w:val="24"/>
          <w:szCs w:val="24"/>
        </w:rPr>
        <w:t xml:space="preserve">recent banking </w:t>
      </w:r>
      <w:r w:rsidR="007B4664" w:rsidRPr="006D3A1E">
        <w:rPr>
          <w:rFonts w:ascii="Times New Roman" w:hAnsi="Times New Roman" w:cs="Times New Roman"/>
          <w:sz w:val="24"/>
          <w:szCs w:val="24"/>
        </w:rPr>
        <w:t>crisis</w:t>
      </w:r>
      <w:r w:rsidR="007B4664">
        <w:rPr>
          <w:rFonts w:ascii="Times New Roman" w:hAnsi="Times New Roman" w:cs="Times New Roman" w:hint="eastAsia"/>
          <w:sz w:val="24"/>
          <w:szCs w:val="24"/>
        </w:rPr>
        <w:t xml:space="preserve"> </w:t>
      </w:r>
      <w:r w:rsidR="007B4664" w:rsidRPr="006D3A1E">
        <w:rPr>
          <w:rFonts w:ascii="Times New Roman" w:hAnsi="Times New Roman" w:cs="Times New Roman"/>
          <w:sz w:val="24"/>
          <w:szCs w:val="24"/>
        </w:rPr>
        <w:t>followed a period in which the share of income accruing to the richest grew dramatically in the United States</w:t>
      </w:r>
      <w:r w:rsidR="007B4664">
        <w:rPr>
          <w:rFonts w:ascii="Times New Roman" w:hAnsi="Times New Roman" w:cs="Times New Roman" w:hint="eastAsia"/>
          <w:sz w:val="24"/>
          <w:szCs w:val="24"/>
        </w:rPr>
        <w:t>,</w:t>
      </w:r>
      <w:r w:rsidR="007B4664">
        <w:rPr>
          <w:rFonts w:ascii="Times New Roman" w:hAnsi="Times New Roman" w:cs="Times New Roman"/>
          <w:sz w:val="24"/>
          <w:szCs w:val="24"/>
        </w:rPr>
        <w:t xml:space="preserve"> </w:t>
      </w:r>
      <w:r w:rsidR="007B4664" w:rsidRPr="006D3A1E">
        <w:rPr>
          <w:rFonts w:ascii="Times New Roman" w:hAnsi="Times New Roman" w:cs="Times New Roman"/>
          <w:sz w:val="24"/>
          <w:szCs w:val="24"/>
        </w:rPr>
        <w:t>United Kingdom</w:t>
      </w:r>
      <w:r w:rsidR="007B4664">
        <w:rPr>
          <w:rFonts w:ascii="Times New Roman" w:hAnsi="Times New Roman" w:cs="Times New Roman" w:hint="eastAsia"/>
          <w:sz w:val="24"/>
          <w:szCs w:val="24"/>
        </w:rPr>
        <w:t xml:space="preserve"> and</w:t>
      </w:r>
      <w:r w:rsidR="007B4664" w:rsidRPr="006D3A1E">
        <w:rPr>
          <w:rFonts w:ascii="Times New Roman" w:hAnsi="Times New Roman" w:cs="Times New Roman"/>
          <w:sz w:val="24"/>
          <w:szCs w:val="24"/>
        </w:rPr>
        <w:t xml:space="preserve"> Canada, but was not observed in continental Europe.</w:t>
      </w:r>
      <w:r w:rsidR="007B4664">
        <w:rPr>
          <w:rFonts w:ascii="Times New Roman" w:hAnsi="Times New Roman" w:cs="Times New Roman" w:hint="eastAsia"/>
          <w:sz w:val="24"/>
          <w:szCs w:val="24"/>
        </w:rPr>
        <w:t xml:space="preserve"> </w:t>
      </w:r>
      <w:r w:rsidR="00412D20">
        <w:rPr>
          <w:rFonts w:ascii="Times New Roman" w:hAnsi="Times New Roman" w:cs="Times New Roman" w:hint="eastAsia"/>
          <w:sz w:val="24"/>
          <w:szCs w:val="24"/>
        </w:rPr>
        <w:t>They also found that d</w:t>
      </w:r>
      <w:r w:rsidR="007B4664">
        <w:rPr>
          <w:rFonts w:ascii="Times New Roman" w:hAnsi="Times New Roman" w:cs="Times New Roman" w:hint="eastAsia"/>
          <w:sz w:val="24"/>
          <w:szCs w:val="24"/>
        </w:rPr>
        <w:t xml:space="preserve">uring the crisis, </w:t>
      </w:r>
      <w:r w:rsidR="007B4664" w:rsidRPr="006D3A1E">
        <w:rPr>
          <w:rFonts w:ascii="Times New Roman" w:hAnsi="Times New Roman" w:cs="Times New Roman"/>
          <w:sz w:val="24"/>
          <w:szCs w:val="24"/>
        </w:rPr>
        <w:t xml:space="preserve">earnings inequality has </w:t>
      </w:r>
      <w:r w:rsidR="007B4664" w:rsidRPr="006D3A1E">
        <w:rPr>
          <w:rFonts w:ascii="Times New Roman" w:hAnsi="Times New Roman" w:cs="Times New Roman"/>
          <w:sz w:val="24"/>
          <w:szCs w:val="24"/>
        </w:rPr>
        <w:lastRenderedPageBreak/>
        <w:t>increased very slightly</w:t>
      </w:r>
      <w:r w:rsidR="007B4664">
        <w:rPr>
          <w:rFonts w:ascii="Times New Roman" w:hAnsi="Times New Roman" w:cs="Times New Roman" w:hint="eastAsia"/>
          <w:sz w:val="24"/>
          <w:szCs w:val="24"/>
        </w:rPr>
        <w:t xml:space="preserve"> in </w:t>
      </w:r>
      <w:r w:rsidR="007B4664">
        <w:rPr>
          <w:rFonts w:ascii="Times New Roman" w:hAnsi="Times New Roman" w:cs="Times New Roman"/>
          <w:sz w:val="24"/>
          <w:szCs w:val="24"/>
        </w:rPr>
        <w:t>the</w:t>
      </w:r>
      <w:r w:rsidR="007B4664">
        <w:rPr>
          <w:rFonts w:ascii="Times New Roman" w:hAnsi="Times New Roman" w:cs="Times New Roman" w:hint="eastAsia"/>
          <w:sz w:val="24"/>
          <w:szCs w:val="24"/>
        </w:rPr>
        <w:t xml:space="preserve"> UK and US</w:t>
      </w:r>
      <w:r w:rsidR="007B4664" w:rsidRPr="006D3A1E">
        <w:rPr>
          <w:rFonts w:ascii="Times New Roman" w:hAnsi="Times New Roman" w:cs="Times New Roman"/>
          <w:sz w:val="24"/>
          <w:szCs w:val="24"/>
        </w:rPr>
        <w:t xml:space="preserve">, especially in the </w:t>
      </w:r>
      <w:r w:rsidR="007B4664">
        <w:rPr>
          <w:rFonts w:ascii="Times New Roman" w:hAnsi="Times New Roman" w:cs="Times New Roman" w:hint="eastAsia"/>
          <w:sz w:val="24"/>
          <w:szCs w:val="24"/>
        </w:rPr>
        <w:t>US</w:t>
      </w:r>
      <w:r w:rsidR="007B4664" w:rsidRPr="006D3A1E">
        <w:rPr>
          <w:rFonts w:ascii="Times New Roman" w:hAnsi="Times New Roman" w:cs="Times New Roman"/>
          <w:sz w:val="24"/>
          <w:szCs w:val="24"/>
        </w:rPr>
        <w:t>.</w:t>
      </w:r>
      <w:r w:rsidR="00A414C6">
        <w:rPr>
          <w:rFonts w:ascii="Times New Roman" w:hAnsi="Times New Roman" w:cs="Times New Roman" w:hint="eastAsia"/>
          <w:sz w:val="24"/>
          <w:szCs w:val="24"/>
        </w:rPr>
        <w:t xml:space="preserve"> </w:t>
      </w:r>
    </w:p>
    <w:p w:rsidR="00A414C6" w:rsidRDefault="00471AAD" w:rsidP="00F4733B">
      <w:pPr>
        <w:spacing w:line="360" w:lineRule="exact"/>
        <w:ind w:firstLineChars="150" w:firstLine="360"/>
        <w:rPr>
          <w:rFonts w:ascii="Times New Roman" w:hAnsi="Times New Roman" w:cs="Times New Roman"/>
          <w:kern w:val="0"/>
          <w:sz w:val="24"/>
          <w:szCs w:val="24"/>
        </w:rPr>
      </w:pPr>
      <w:r>
        <w:rPr>
          <w:rFonts w:ascii="Times New Roman" w:hAnsi="Times New Roman" w:cs="Times New Roman" w:hint="eastAsia"/>
          <w:kern w:val="0"/>
          <w:sz w:val="24"/>
          <w:szCs w:val="24"/>
        </w:rPr>
        <w:t>I</w:t>
      </w:r>
      <w:r w:rsidR="00A414C6" w:rsidRPr="00821637">
        <w:rPr>
          <w:rFonts w:ascii="Times New Roman" w:hAnsi="Times New Roman" w:cs="Times New Roman" w:hint="eastAsia"/>
          <w:kern w:val="0"/>
          <w:sz w:val="24"/>
          <w:szCs w:val="24"/>
        </w:rPr>
        <w:t xml:space="preserve">n Nordic countries, </w:t>
      </w:r>
      <w:r w:rsidRPr="00821637">
        <w:rPr>
          <w:rFonts w:ascii="Times New Roman" w:hAnsi="Times New Roman" w:cs="Times New Roman"/>
          <w:kern w:val="0"/>
          <w:sz w:val="24"/>
          <w:szCs w:val="24"/>
        </w:rPr>
        <w:t>Atkinson and Morelli</w:t>
      </w:r>
      <w:r w:rsidRPr="00821637">
        <w:rPr>
          <w:rFonts w:ascii="Times New Roman" w:hAnsi="Times New Roman" w:cs="Times New Roman" w:hint="eastAsia"/>
          <w:kern w:val="0"/>
          <w:sz w:val="24"/>
          <w:szCs w:val="24"/>
        </w:rPr>
        <w:t xml:space="preserve"> (</w:t>
      </w:r>
      <w:r w:rsidRPr="00821637">
        <w:rPr>
          <w:rFonts w:ascii="Times New Roman" w:hAnsi="Times New Roman" w:cs="Times New Roman"/>
          <w:kern w:val="0"/>
          <w:sz w:val="24"/>
          <w:szCs w:val="24"/>
        </w:rPr>
        <w:t>2011</w:t>
      </w:r>
      <w:r w:rsidRPr="00821637">
        <w:rPr>
          <w:rFonts w:ascii="Times New Roman" w:hAnsi="Times New Roman" w:cs="Times New Roman" w:hint="eastAsia"/>
          <w:kern w:val="0"/>
          <w:sz w:val="24"/>
          <w:szCs w:val="24"/>
        </w:rPr>
        <w:t>)</w:t>
      </w:r>
      <w:r w:rsidR="00412D20">
        <w:rPr>
          <w:rFonts w:ascii="Times New Roman" w:hAnsi="Times New Roman" w:cs="Times New Roman" w:hint="eastAsia"/>
          <w:kern w:val="0"/>
          <w:sz w:val="24"/>
          <w:szCs w:val="24"/>
        </w:rPr>
        <w:t xml:space="preserve"> found</w:t>
      </w:r>
      <w:r>
        <w:rPr>
          <w:rFonts w:ascii="Times New Roman" w:hAnsi="Times New Roman" w:cs="Times New Roman" w:hint="eastAsia"/>
          <w:kern w:val="0"/>
          <w:sz w:val="24"/>
          <w:szCs w:val="24"/>
        </w:rPr>
        <w:t xml:space="preserve"> that </w:t>
      </w:r>
      <w:r w:rsidR="00A414C6" w:rsidRPr="00821637">
        <w:rPr>
          <w:rFonts w:ascii="Times New Roman" w:hAnsi="Times New Roman" w:cs="Times New Roman" w:hint="eastAsia"/>
          <w:kern w:val="0"/>
          <w:sz w:val="24"/>
          <w:szCs w:val="24"/>
        </w:rPr>
        <w:t xml:space="preserve">there was a clear rise in overall </w:t>
      </w:r>
      <w:r w:rsidR="00A414C6" w:rsidRPr="00821637">
        <w:rPr>
          <w:rFonts w:ascii="Times New Roman" w:hAnsi="Times New Roman" w:cs="Times New Roman"/>
          <w:kern w:val="0"/>
          <w:sz w:val="24"/>
          <w:szCs w:val="24"/>
        </w:rPr>
        <w:t>inequality</w:t>
      </w:r>
      <w:r w:rsidR="00A414C6" w:rsidRPr="00821637">
        <w:rPr>
          <w:rFonts w:ascii="Times New Roman" w:hAnsi="Times New Roman" w:cs="Times New Roman" w:hint="eastAsia"/>
          <w:kern w:val="0"/>
          <w:sz w:val="24"/>
          <w:szCs w:val="24"/>
        </w:rPr>
        <w:t xml:space="preserve"> in the years following </w:t>
      </w:r>
      <w:r w:rsidR="00A414C6" w:rsidRPr="00821637">
        <w:rPr>
          <w:rFonts w:ascii="Times New Roman" w:hAnsi="Times New Roman" w:cs="Times New Roman"/>
          <w:kern w:val="0"/>
          <w:sz w:val="24"/>
          <w:szCs w:val="24"/>
        </w:rPr>
        <w:t>the</w:t>
      </w:r>
      <w:r w:rsidR="00A414C6" w:rsidRPr="00821637">
        <w:rPr>
          <w:rFonts w:ascii="Times New Roman" w:hAnsi="Times New Roman" w:cs="Times New Roman" w:hint="eastAsia"/>
          <w:kern w:val="0"/>
          <w:sz w:val="24"/>
          <w:szCs w:val="24"/>
        </w:rPr>
        <w:t xml:space="preserve"> banking crisis of the 1990s in Norway and Finland with little apparent upward trend before the crisis period. Besides, the 2007 crisis in Iceland appeared to show an invert V shape, with income inequality rising rapidly during the years preceding the crisis while falling sharply </w:t>
      </w:r>
      <w:r w:rsidR="00412D20">
        <w:rPr>
          <w:rFonts w:ascii="Times New Roman" w:hAnsi="Times New Roman" w:cs="Times New Roman" w:hint="eastAsia"/>
          <w:kern w:val="0"/>
          <w:sz w:val="24"/>
          <w:szCs w:val="24"/>
        </w:rPr>
        <w:t xml:space="preserve">in </w:t>
      </w:r>
      <w:r w:rsidR="00A414C6" w:rsidRPr="00821637">
        <w:rPr>
          <w:rFonts w:ascii="Times New Roman" w:hAnsi="Times New Roman" w:cs="Times New Roman" w:hint="eastAsia"/>
          <w:kern w:val="0"/>
          <w:sz w:val="24"/>
          <w:szCs w:val="24"/>
        </w:rPr>
        <w:t xml:space="preserve">the year following the crisis. </w:t>
      </w:r>
    </w:p>
    <w:p w:rsidR="00AC78B6" w:rsidRPr="00821637" w:rsidRDefault="00655713" w:rsidP="00F4733B">
      <w:pPr>
        <w:spacing w:line="360" w:lineRule="exact"/>
        <w:ind w:firstLineChars="150" w:firstLine="360"/>
        <w:rPr>
          <w:rFonts w:ascii="Times New Roman" w:hAnsi="Times New Roman" w:cs="Times New Roman"/>
          <w:sz w:val="24"/>
          <w:szCs w:val="24"/>
        </w:rPr>
      </w:pPr>
      <w:r>
        <w:rPr>
          <w:rFonts w:ascii="Times New Roman" w:hAnsi="Times New Roman" w:cs="Times New Roman" w:hint="eastAsia"/>
          <w:color w:val="000000"/>
          <w:kern w:val="0"/>
          <w:sz w:val="24"/>
          <w:szCs w:val="24"/>
        </w:rPr>
        <w:t xml:space="preserve">For developing countries, </w:t>
      </w:r>
      <w:r w:rsidR="00AC78B6" w:rsidRPr="00821637">
        <w:rPr>
          <w:rFonts w:ascii="Times New Roman" w:hAnsi="Times New Roman" w:cs="Times New Roman"/>
          <w:color w:val="000000"/>
          <w:kern w:val="0"/>
          <w:sz w:val="24"/>
          <w:szCs w:val="24"/>
        </w:rPr>
        <w:t>Lopez-Acevedo and Salinas (2000) f</w:t>
      </w:r>
      <w:r w:rsidR="00AC78B6" w:rsidRPr="00821637">
        <w:rPr>
          <w:rFonts w:ascii="Times New Roman" w:hAnsi="Times New Roman" w:cs="Times New Roman" w:hint="eastAsia"/>
          <w:color w:val="000000"/>
          <w:kern w:val="0"/>
          <w:sz w:val="24"/>
          <w:szCs w:val="24"/>
        </w:rPr>
        <w:t>ound that i</w:t>
      </w:r>
      <w:r w:rsidR="00AC78B6" w:rsidRPr="00821637">
        <w:rPr>
          <w:rFonts w:ascii="Times New Roman" w:hAnsi="Times New Roman" w:cs="Times New Roman"/>
          <w:color w:val="000000"/>
          <w:kern w:val="0"/>
          <w:sz w:val="24"/>
          <w:szCs w:val="24"/>
        </w:rPr>
        <w:t xml:space="preserve">nequality decreased during and shortly after the </w:t>
      </w:r>
      <w:r w:rsidR="00AC78B6" w:rsidRPr="00821637">
        <w:rPr>
          <w:rFonts w:ascii="Times New Roman" w:hAnsi="Times New Roman" w:cs="Times New Roman" w:hint="eastAsia"/>
          <w:color w:val="000000"/>
          <w:kern w:val="0"/>
          <w:sz w:val="24"/>
          <w:szCs w:val="24"/>
        </w:rPr>
        <w:t xml:space="preserve">peso </w:t>
      </w:r>
      <w:r w:rsidR="00AC78B6" w:rsidRPr="00821637">
        <w:rPr>
          <w:rFonts w:ascii="Times New Roman" w:hAnsi="Times New Roman" w:cs="Times New Roman"/>
          <w:color w:val="000000"/>
          <w:kern w:val="0"/>
          <w:sz w:val="24"/>
          <w:szCs w:val="24"/>
        </w:rPr>
        <w:t xml:space="preserve">crisis </w:t>
      </w:r>
      <w:r w:rsidR="00A414C6">
        <w:rPr>
          <w:rFonts w:ascii="Times New Roman" w:hAnsi="Times New Roman" w:cs="Times New Roman" w:hint="eastAsia"/>
          <w:color w:val="000000"/>
          <w:kern w:val="0"/>
          <w:sz w:val="24"/>
          <w:szCs w:val="24"/>
        </w:rPr>
        <w:t>during</w:t>
      </w:r>
      <w:r w:rsidR="00AC78B6" w:rsidRPr="00821637">
        <w:rPr>
          <w:rFonts w:ascii="Times New Roman" w:hAnsi="Times New Roman" w:cs="Times New Roman"/>
          <w:color w:val="000000"/>
          <w:kern w:val="0"/>
          <w:sz w:val="24"/>
          <w:szCs w:val="24"/>
        </w:rPr>
        <w:t xml:space="preserve"> 1994-96</w:t>
      </w:r>
      <w:r w:rsidR="00A414C6">
        <w:rPr>
          <w:rFonts w:ascii="Times New Roman" w:hAnsi="Times New Roman" w:cs="Times New Roman" w:hint="eastAsia"/>
          <w:color w:val="000000"/>
          <w:kern w:val="0"/>
          <w:sz w:val="24"/>
          <w:szCs w:val="24"/>
        </w:rPr>
        <w:t xml:space="preserve"> in Mexico</w:t>
      </w:r>
      <w:r w:rsidR="00AC78B6" w:rsidRPr="00821637">
        <w:rPr>
          <w:rFonts w:ascii="Times New Roman" w:hAnsi="Times New Roman" w:cs="Times New Roman" w:hint="eastAsia"/>
          <w:color w:val="000000"/>
          <w:kern w:val="0"/>
          <w:sz w:val="24"/>
          <w:szCs w:val="24"/>
        </w:rPr>
        <w:t xml:space="preserve">, </w:t>
      </w:r>
      <w:r w:rsidR="00AC78B6" w:rsidRPr="00821637">
        <w:rPr>
          <w:rFonts w:ascii="Times New Roman" w:hAnsi="Times New Roman" w:cs="Times New Roman"/>
          <w:color w:val="000000"/>
          <w:kern w:val="0"/>
          <w:sz w:val="24"/>
          <w:szCs w:val="24"/>
        </w:rPr>
        <w:t xml:space="preserve">reversing the trend of </w:t>
      </w:r>
      <w:r w:rsidR="00594053" w:rsidRPr="00821637">
        <w:rPr>
          <w:rFonts w:ascii="Times New Roman" w:hAnsi="Times New Roman" w:cs="Times New Roman" w:hint="eastAsia"/>
          <w:color w:val="000000"/>
          <w:kern w:val="0"/>
          <w:sz w:val="24"/>
          <w:szCs w:val="24"/>
        </w:rPr>
        <w:t>widening</w:t>
      </w:r>
      <w:r w:rsidR="00AC78B6" w:rsidRPr="00821637">
        <w:rPr>
          <w:rFonts w:ascii="Times New Roman" w:hAnsi="Times New Roman" w:cs="Times New Roman"/>
          <w:color w:val="000000"/>
          <w:kern w:val="0"/>
          <w:sz w:val="24"/>
          <w:szCs w:val="24"/>
        </w:rPr>
        <w:t xml:space="preserve"> inequality since 1984.</w:t>
      </w:r>
      <w:r w:rsidR="00AC78B6" w:rsidRPr="00821637">
        <w:rPr>
          <w:rFonts w:ascii="Times New Roman" w:hAnsi="Times New Roman" w:cs="Times New Roman" w:hint="eastAsia"/>
          <w:color w:val="000000"/>
          <w:kern w:val="0"/>
          <w:sz w:val="24"/>
          <w:szCs w:val="24"/>
        </w:rPr>
        <w:t xml:space="preserve"> </w:t>
      </w:r>
      <w:r w:rsidR="00594053" w:rsidRPr="00821637">
        <w:rPr>
          <w:rFonts w:ascii="Times New Roman" w:hAnsi="Times New Roman" w:cs="Times New Roman"/>
          <w:color w:val="000000"/>
          <w:kern w:val="0"/>
          <w:sz w:val="24"/>
          <w:szCs w:val="24"/>
        </w:rPr>
        <w:t>Th</w:t>
      </w:r>
      <w:r w:rsidR="00594053" w:rsidRPr="00821637">
        <w:rPr>
          <w:rFonts w:ascii="Times New Roman" w:hAnsi="Times New Roman" w:cs="Times New Roman" w:hint="eastAsia"/>
          <w:color w:val="000000"/>
          <w:kern w:val="0"/>
          <w:sz w:val="24"/>
          <w:szCs w:val="24"/>
        </w:rPr>
        <w:t>e</w:t>
      </w:r>
      <w:r>
        <w:rPr>
          <w:rFonts w:ascii="Times New Roman" w:hAnsi="Times New Roman" w:cs="Times New Roman"/>
          <w:color w:val="000000"/>
          <w:kern w:val="0"/>
          <w:sz w:val="24"/>
          <w:szCs w:val="24"/>
        </w:rPr>
        <w:t xml:space="preserve"> crisis </w:t>
      </w:r>
      <w:r>
        <w:rPr>
          <w:rFonts w:ascii="Times New Roman" w:hAnsi="Times New Roman" w:cs="Times New Roman" w:hint="eastAsia"/>
          <w:color w:val="000000"/>
          <w:kern w:val="0"/>
          <w:sz w:val="24"/>
          <w:szCs w:val="24"/>
        </w:rPr>
        <w:t>led to fall of</w:t>
      </w:r>
      <w:r w:rsidR="00594053" w:rsidRPr="00821637">
        <w:rPr>
          <w:rFonts w:ascii="Times New Roman" w:hAnsi="Times New Roman" w:cs="Times New Roman"/>
          <w:color w:val="000000"/>
          <w:kern w:val="0"/>
          <w:sz w:val="24"/>
          <w:szCs w:val="24"/>
        </w:rPr>
        <w:t xml:space="preserve"> the income share of the top 10% of the population, mainly through a reduction of </w:t>
      </w:r>
      <w:r w:rsidR="00594053" w:rsidRPr="00821637">
        <w:rPr>
          <w:rFonts w:ascii="Times New Roman" w:hAnsi="Times New Roman" w:cs="Times New Roman" w:hint="eastAsia"/>
          <w:color w:val="000000"/>
          <w:kern w:val="0"/>
          <w:sz w:val="24"/>
          <w:szCs w:val="24"/>
        </w:rPr>
        <w:t>their</w:t>
      </w:r>
      <w:r w:rsidR="00594053" w:rsidRPr="00821637">
        <w:rPr>
          <w:rFonts w:ascii="Times New Roman" w:hAnsi="Times New Roman" w:cs="Times New Roman"/>
          <w:color w:val="000000"/>
          <w:kern w:val="0"/>
          <w:sz w:val="24"/>
          <w:szCs w:val="24"/>
        </w:rPr>
        <w:t xml:space="preserve"> share of labor income</w:t>
      </w:r>
      <w:r w:rsidR="00594053" w:rsidRPr="00821637">
        <w:rPr>
          <w:rFonts w:ascii="Times New Roman" w:hAnsi="Times New Roman" w:cs="Times New Roman" w:hint="eastAsia"/>
          <w:color w:val="000000"/>
          <w:kern w:val="0"/>
          <w:sz w:val="24"/>
          <w:szCs w:val="24"/>
        </w:rPr>
        <w:t xml:space="preserve">. </w:t>
      </w:r>
      <w:r w:rsidR="00AC78B6" w:rsidRPr="00821637">
        <w:rPr>
          <w:rFonts w:ascii="Times New Roman" w:hAnsi="Times New Roman" w:cs="Times New Roman"/>
          <w:color w:val="000000"/>
          <w:kern w:val="0"/>
          <w:sz w:val="24"/>
          <w:szCs w:val="24"/>
        </w:rPr>
        <w:t xml:space="preserve">Moreover, </w:t>
      </w:r>
      <w:r w:rsidR="00594053" w:rsidRPr="00821637">
        <w:rPr>
          <w:rFonts w:ascii="Times New Roman" w:hAnsi="Times New Roman" w:cs="Times New Roman"/>
          <w:color w:val="000000"/>
          <w:kern w:val="0"/>
          <w:sz w:val="24"/>
          <w:szCs w:val="24"/>
        </w:rPr>
        <w:t>inequality started to increase again in 1998</w:t>
      </w:r>
      <w:r w:rsidR="00594053" w:rsidRPr="00821637">
        <w:rPr>
          <w:rFonts w:ascii="Times New Roman" w:hAnsi="Times New Roman" w:cs="Times New Roman" w:hint="eastAsia"/>
          <w:color w:val="000000"/>
          <w:kern w:val="0"/>
          <w:sz w:val="24"/>
          <w:szCs w:val="24"/>
        </w:rPr>
        <w:t xml:space="preserve"> </w:t>
      </w:r>
      <w:r w:rsidR="00AC78B6" w:rsidRPr="00821637">
        <w:rPr>
          <w:rFonts w:ascii="Times New Roman" w:hAnsi="Times New Roman" w:cs="Times New Roman"/>
          <w:color w:val="000000"/>
          <w:kern w:val="0"/>
          <w:sz w:val="24"/>
          <w:szCs w:val="24"/>
        </w:rPr>
        <w:t>after the strong performance</w:t>
      </w:r>
      <w:r w:rsidR="00594053" w:rsidRPr="00821637">
        <w:rPr>
          <w:rFonts w:ascii="Times New Roman" w:hAnsi="Times New Roman" w:cs="Times New Roman"/>
          <w:color w:val="000000"/>
          <w:kern w:val="0"/>
          <w:sz w:val="24"/>
          <w:szCs w:val="24"/>
        </w:rPr>
        <w:t xml:space="preserve"> of the Mexican economy in 1997</w:t>
      </w:r>
      <w:r w:rsidR="00AC78B6" w:rsidRPr="00821637">
        <w:rPr>
          <w:rFonts w:ascii="Times New Roman" w:hAnsi="Times New Roman" w:cs="Times New Roman"/>
          <w:color w:val="000000"/>
          <w:kern w:val="0"/>
          <w:sz w:val="24"/>
          <w:szCs w:val="24"/>
        </w:rPr>
        <w:t>.</w:t>
      </w:r>
    </w:p>
    <w:p w:rsidR="00C72444" w:rsidRPr="00821637" w:rsidRDefault="00C72444" w:rsidP="00F4733B">
      <w:pPr>
        <w:spacing w:line="360" w:lineRule="exact"/>
        <w:ind w:firstLineChars="200" w:firstLine="480"/>
        <w:rPr>
          <w:rFonts w:ascii="Times New Roman" w:hAnsi="Times New Roman" w:cs="Times New Roman"/>
          <w:sz w:val="24"/>
          <w:szCs w:val="24"/>
        </w:rPr>
      </w:pPr>
      <w:r w:rsidRPr="00821637">
        <w:rPr>
          <w:rFonts w:ascii="Times New Roman" w:hAnsi="Times New Roman" w:cs="Times New Roman"/>
          <w:sz w:val="24"/>
          <w:szCs w:val="24"/>
        </w:rPr>
        <w:t>Ragayah (2005) report</w:t>
      </w:r>
      <w:r w:rsidRPr="00821637">
        <w:rPr>
          <w:rFonts w:ascii="Times New Roman" w:hAnsi="Times New Roman" w:cs="Times New Roman" w:hint="eastAsia"/>
          <w:sz w:val="24"/>
          <w:szCs w:val="24"/>
        </w:rPr>
        <w:t>ed</w:t>
      </w:r>
      <w:r w:rsidRPr="00821637">
        <w:rPr>
          <w:rFonts w:ascii="Times New Roman" w:hAnsi="Times New Roman" w:cs="Times New Roman"/>
          <w:sz w:val="24"/>
          <w:szCs w:val="24"/>
        </w:rPr>
        <w:t xml:space="preserve"> mixed evidence about the inequality trends in the immediate aftermath of the</w:t>
      </w:r>
      <w:r w:rsidRPr="00821637">
        <w:rPr>
          <w:rFonts w:ascii="Times New Roman" w:hAnsi="Times New Roman" w:cs="Times New Roman" w:hint="eastAsia"/>
          <w:sz w:val="24"/>
          <w:szCs w:val="24"/>
        </w:rPr>
        <w:t xml:space="preserve"> 1997/98</w:t>
      </w:r>
      <w:r w:rsidRPr="00821637">
        <w:rPr>
          <w:rFonts w:ascii="Times New Roman" w:hAnsi="Times New Roman" w:cs="Times New Roman"/>
          <w:color w:val="000000"/>
          <w:kern w:val="0"/>
          <w:sz w:val="24"/>
          <w:szCs w:val="24"/>
        </w:rPr>
        <w:t xml:space="preserve"> East Asian financial cris</w:t>
      </w:r>
      <w:r w:rsidRPr="00821637">
        <w:rPr>
          <w:rFonts w:ascii="Times New Roman" w:hAnsi="Times New Roman" w:cs="Times New Roman" w:hint="eastAsia"/>
          <w:color w:val="000000"/>
          <w:kern w:val="0"/>
          <w:sz w:val="24"/>
          <w:szCs w:val="24"/>
        </w:rPr>
        <w:t>e</w:t>
      </w:r>
      <w:r w:rsidRPr="00821637">
        <w:rPr>
          <w:rFonts w:ascii="Times New Roman" w:hAnsi="Times New Roman" w:cs="Times New Roman"/>
          <w:color w:val="000000"/>
          <w:kern w:val="0"/>
          <w:sz w:val="24"/>
          <w:szCs w:val="24"/>
        </w:rPr>
        <w:t>s</w:t>
      </w:r>
      <w:r w:rsidRPr="00821637">
        <w:rPr>
          <w:rFonts w:ascii="Times New Roman" w:hAnsi="Times New Roman" w:cs="Times New Roman" w:hint="eastAsia"/>
          <w:color w:val="000000"/>
          <w:kern w:val="0"/>
          <w:sz w:val="24"/>
          <w:szCs w:val="24"/>
        </w:rPr>
        <w:t xml:space="preserve"> when </w:t>
      </w:r>
      <w:r w:rsidR="00531867" w:rsidRPr="00821637">
        <w:rPr>
          <w:rFonts w:ascii="Times New Roman" w:hAnsi="Times New Roman" w:cs="Times New Roman" w:hint="eastAsia"/>
          <w:sz w:val="24"/>
          <w:szCs w:val="24"/>
        </w:rPr>
        <w:t>examining the i</w:t>
      </w:r>
      <w:r w:rsidR="00531867" w:rsidRPr="00821637">
        <w:rPr>
          <w:rFonts w:ascii="Times New Roman" w:hAnsi="Times New Roman" w:cs="Times New Roman"/>
          <w:sz w:val="24"/>
          <w:szCs w:val="24"/>
        </w:rPr>
        <w:t xml:space="preserve">ncome </w:t>
      </w:r>
      <w:r w:rsidR="00531867" w:rsidRPr="00821637">
        <w:rPr>
          <w:rFonts w:ascii="Times New Roman" w:hAnsi="Times New Roman" w:cs="Times New Roman" w:hint="eastAsia"/>
          <w:sz w:val="24"/>
          <w:szCs w:val="24"/>
        </w:rPr>
        <w:t>d</w:t>
      </w:r>
      <w:r w:rsidR="00531867" w:rsidRPr="00821637">
        <w:rPr>
          <w:rFonts w:ascii="Times New Roman" w:hAnsi="Times New Roman" w:cs="Times New Roman"/>
          <w:sz w:val="24"/>
          <w:szCs w:val="24"/>
        </w:rPr>
        <w:t>istribution in East and Southeast Asian</w:t>
      </w:r>
      <w:r w:rsidR="00531867" w:rsidRPr="00821637">
        <w:rPr>
          <w:rFonts w:ascii="Times New Roman" w:hAnsi="Times New Roman" w:cs="Times New Roman" w:hint="eastAsia"/>
          <w:sz w:val="24"/>
          <w:szCs w:val="24"/>
        </w:rPr>
        <w:t xml:space="preserve"> d</w:t>
      </w:r>
      <w:r w:rsidR="00531867" w:rsidRPr="00821637">
        <w:rPr>
          <w:rFonts w:ascii="Times New Roman" w:hAnsi="Times New Roman" w:cs="Times New Roman"/>
          <w:sz w:val="24"/>
          <w:szCs w:val="24"/>
        </w:rPr>
        <w:t>eveloping</w:t>
      </w:r>
      <w:r w:rsidR="00531867" w:rsidRPr="00821637">
        <w:rPr>
          <w:rFonts w:ascii="Times New Roman" w:hAnsi="Times New Roman" w:cs="Times New Roman" w:hint="eastAsia"/>
          <w:sz w:val="24"/>
          <w:szCs w:val="24"/>
        </w:rPr>
        <w:t xml:space="preserve"> economies</w:t>
      </w:r>
      <w:r w:rsidRPr="00821637">
        <w:rPr>
          <w:rFonts w:ascii="Times New Roman" w:hAnsi="Times New Roman" w:cs="Times New Roman" w:hint="eastAsia"/>
          <w:sz w:val="24"/>
          <w:szCs w:val="24"/>
        </w:rPr>
        <w:t>. He argued</w:t>
      </w:r>
      <w:r w:rsidR="00594053" w:rsidRPr="00821637">
        <w:rPr>
          <w:rFonts w:ascii="Times New Roman" w:hAnsi="Times New Roman" w:cs="Times New Roman"/>
          <w:sz w:val="24"/>
          <w:szCs w:val="24"/>
        </w:rPr>
        <w:t xml:space="preserve"> </w:t>
      </w:r>
      <w:r w:rsidR="00531867" w:rsidRPr="00821637">
        <w:rPr>
          <w:rFonts w:ascii="Times New Roman" w:hAnsi="Times New Roman" w:cs="Times New Roman" w:hint="eastAsia"/>
          <w:sz w:val="24"/>
          <w:szCs w:val="24"/>
        </w:rPr>
        <w:t>that only Korea had a clearly adverse impact on income distribution during the 1997/98</w:t>
      </w:r>
      <w:r w:rsidR="00531867" w:rsidRPr="00821637">
        <w:rPr>
          <w:rFonts w:ascii="Times New Roman" w:hAnsi="Times New Roman" w:cs="Times New Roman"/>
          <w:color w:val="000000"/>
          <w:kern w:val="0"/>
          <w:sz w:val="24"/>
          <w:szCs w:val="24"/>
        </w:rPr>
        <w:t xml:space="preserve"> East Asian financial crisis</w:t>
      </w:r>
      <w:r w:rsidR="005140DF" w:rsidRPr="00821637">
        <w:rPr>
          <w:rFonts w:ascii="Times New Roman" w:hAnsi="Times New Roman" w:cs="Times New Roman" w:hint="eastAsia"/>
          <w:color w:val="000000"/>
          <w:kern w:val="0"/>
          <w:sz w:val="24"/>
          <w:szCs w:val="24"/>
        </w:rPr>
        <w:t>,</w:t>
      </w:r>
      <w:r w:rsidR="00531867" w:rsidRPr="00821637">
        <w:rPr>
          <w:rFonts w:ascii="Times New Roman" w:hAnsi="Times New Roman" w:cs="Times New Roman" w:hint="eastAsia"/>
          <w:color w:val="000000"/>
          <w:kern w:val="0"/>
          <w:sz w:val="24"/>
          <w:szCs w:val="24"/>
        </w:rPr>
        <w:t xml:space="preserve"> </w:t>
      </w:r>
      <w:r w:rsidR="005140DF" w:rsidRPr="00821637">
        <w:rPr>
          <w:rFonts w:ascii="Times New Roman" w:hAnsi="Times New Roman" w:cs="Times New Roman" w:hint="eastAsia"/>
          <w:color w:val="000000"/>
          <w:kern w:val="0"/>
          <w:sz w:val="24"/>
          <w:szCs w:val="24"/>
        </w:rPr>
        <w:t xml:space="preserve">and </w:t>
      </w:r>
      <w:r w:rsidR="00EE10C7" w:rsidRPr="00821637">
        <w:rPr>
          <w:rFonts w:ascii="Times New Roman" w:hAnsi="Times New Roman" w:cs="Times New Roman" w:hint="eastAsia"/>
          <w:sz w:val="24"/>
          <w:szCs w:val="24"/>
        </w:rPr>
        <w:t xml:space="preserve">the income inequality in Hong Kong and Taiwan continued to widen </w:t>
      </w:r>
      <w:r w:rsidR="00EE10C7" w:rsidRPr="00821637">
        <w:rPr>
          <w:rFonts w:ascii="Times New Roman" w:hAnsi="Times New Roman" w:cs="Times New Roman"/>
          <w:sz w:val="24"/>
          <w:szCs w:val="24"/>
        </w:rPr>
        <w:t>despite the crisis</w:t>
      </w:r>
      <w:r w:rsidR="00EE10C7" w:rsidRPr="00821637">
        <w:rPr>
          <w:rFonts w:ascii="Times New Roman" w:hAnsi="Times New Roman" w:cs="Times New Roman" w:hint="eastAsia"/>
          <w:sz w:val="24"/>
          <w:szCs w:val="24"/>
        </w:rPr>
        <w:t xml:space="preserve">, while the evidence for </w:t>
      </w:r>
      <w:r w:rsidR="00EE10C7" w:rsidRPr="00821637">
        <w:rPr>
          <w:rFonts w:ascii="Times New Roman" w:hAnsi="Times New Roman" w:cs="Times New Roman"/>
          <w:sz w:val="24"/>
          <w:szCs w:val="24"/>
        </w:rPr>
        <w:t>Singapore is mixed</w:t>
      </w:r>
      <w:r w:rsidR="00EE10C7" w:rsidRPr="00821637">
        <w:rPr>
          <w:rFonts w:ascii="Times New Roman" w:hAnsi="Times New Roman" w:cs="Times New Roman" w:hint="eastAsia"/>
          <w:sz w:val="24"/>
          <w:szCs w:val="24"/>
        </w:rPr>
        <w:t>.</w:t>
      </w:r>
      <w:r w:rsidR="00844C58" w:rsidRPr="00821637">
        <w:rPr>
          <w:rFonts w:ascii="Times New Roman" w:hAnsi="Times New Roman" w:cs="Times New Roman" w:hint="eastAsia"/>
          <w:sz w:val="24"/>
          <w:szCs w:val="24"/>
        </w:rPr>
        <w:t xml:space="preserve"> </w:t>
      </w:r>
      <w:r w:rsidR="00655713">
        <w:rPr>
          <w:rFonts w:ascii="Times New Roman" w:hAnsi="Times New Roman" w:cs="Times New Roman" w:hint="eastAsia"/>
          <w:sz w:val="24"/>
          <w:szCs w:val="24"/>
        </w:rPr>
        <w:t>Income i</w:t>
      </w:r>
      <w:r w:rsidR="00844C58" w:rsidRPr="00821637">
        <w:rPr>
          <w:rFonts w:ascii="Times New Roman" w:hAnsi="Times New Roman" w:cs="Times New Roman" w:hint="eastAsia"/>
          <w:sz w:val="24"/>
          <w:szCs w:val="24"/>
        </w:rPr>
        <w:t xml:space="preserve">nequality </w:t>
      </w:r>
      <w:r w:rsidR="00655713">
        <w:rPr>
          <w:rFonts w:ascii="Times New Roman" w:hAnsi="Times New Roman" w:cs="Times New Roman"/>
          <w:sz w:val="24"/>
          <w:szCs w:val="24"/>
        </w:rPr>
        <w:t xml:space="preserve">also </w:t>
      </w:r>
      <w:r w:rsidR="00655713">
        <w:rPr>
          <w:rFonts w:ascii="Times New Roman" w:hAnsi="Times New Roman" w:cs="Times New Roman" w:hint="eastAsia"/>
          <w:sz w:val="24"/>
          <w:szCs w:val="24"/>
        </w:rPr>
        <w:t>became wider</w:t>
      </w:r>
      <w:r w:rsidR="00844C58" w:rsidRPr="00821637">
        <w:rPr>
          <w:rFonts w:ascii="Times New Roman" w:hAnsi="Times New Roman" w:cs="Times New Roman" w:hint="eastAsia"/>
          <w:sz w:val="24"/>
          <w:szCs w:val="24"/>
        </w:rPr>
        <w:t xml:space="preserve"> in </w:t>
      </w:r>
      <w:r w:rsidR="00844C58" w:rsidRPr="00821637">
        <w:rPr>
          <w:rFonts w:ascii="Times New Roman" w:hAnsi="Times New Roman" w:cs="Times New Roman"/>
          <w:sz w:val="24"/>
          <w:szCs w:val="24"/>
        </w:rPr>
        <w:t>Indonesia</w:t>
      </w:r>
      <w:r w:rsidR="00844C58" w:rsidRPr="00821637">
        <w:rPr>
          <w:rFonts w:ascii="Times New Roman" w:hAnsi="Times New Roman" w:cs="Times New Roman" w:hint="eastAsia"/>
          <w:sz w:val="24"/>
          <w:szCs w:val="24"/>
        </w:rPr>
        <w:t xml:space="preserve">, </w:t>
      </w:r>
      <w:r w:rsidR="00844C58" w:rsidRPr="00821637">
        <w:rPr>
          <w:rFonts w:ascii="Times New Roman" w:hAnsi="Times New Roman" w:cs="Times New Roman"/>
          <w:sz w:val="24"/>
          <w:szCs w:val="24"/>
        </w:rPr>
        <w:t>Philippines</w:t>
      </w:r>
      <w:r w:rsidR="00844C58" w:rsidRPr="00821637">
        <w:rPr>
          <w:rFonts w:ascii="Times New Roman" w:hAnsi="Times New Roman" w:cs="Times New Roman" w:hint="eastAsia"/>
          <w:sz w:val="24"/>
          <w:szCs w:val="24"/>
        </w:rPr>
        <w:t xml:space="preserve">, and </w:t>
      </w:r>
      <w:r w:rsidR="00844C58" w:rsidRPr="00821637">
        <w:rPr>
          <w:rFonts w:ascii="Times New Roman" w:hAnsi="Times New Roman" w:cs="Times New Roman"/>
          <w:sz w:val="24"/>
          <w:szCs w:val="24"/>
        </w:rPr>
        <w:t>Thailand</w:t>
      </w:r>
      <w:r w:rsidRPr="00821637">
        <w:rPr>
          <w:rFonts w:ascii="Times New Roman" w:hAnsi="Times New Roman" w:cs="Times New Roman" w:hint="eastAsia"/>
          <w:sz w:val="24"/>
          <w:szCs w:val="24"/>
        </w:rPr>
        <w:t xml:space="preserve"> after the crisis. However, in </w:t>
      </w:r>
      <w:r w:rsidRPr="00821637">
        <w:rPr>
          <w:rFonts w:ascii="Times New Roman" w:hAnsi="Times New Roman" w:cs="Times New Roman"/>
          <w:sz w:val="24"/>
          <w:szCs w:val="24"/>
        </w:rPr>
        <w:t>Malaysia</w:t>
      </w:r>
      <w:r w:rsidRPr="00821637">
        <w:rPr>
          <w:rFonts w:ascii="Times New Roman" w:hAnsi="Times New Roman" w:cs="Times New Roman" w:hint="eastAsia"/>
          <w:sz w:val="24"/>
          <w:szCs w:val="24"/>
        </w:rPr>
        <w:t xml:space="preserve">, </w:t>
      </w:r>
      <w:r w:rsidRPr="00821637">
        <w:rPr>
          <w:rFonts w:ascii="Times New Roman" w:hAnsi="Times New Roman" w:cs="Times New Roman"/>
          <w:sz w:val="24"/>
          <w:szCs w:val="24"/>
        </w:rPr>
        <w:t>the crisis put a brake on the rising inequality</w:t>
      </w:r>
      <w:r w:rsidRPr="00821637">
        <w:rPr>
          <w:rFonts w:ascii="Times New Roman" w:hAnsi="Times New Roman" w:cs="Times New Roman" w:hint="eastAsia"/>
          <w:sz w:val="24"/>
          <w:szCs w:val="24"/>
        </w:rPr>
        <w:t xml:space="preserve"> </w:t>
      </w:r>
      <w:r w:rsidR="00655713">
        <w:rPr>
          <w:rFonts w:ascii="Times New Roman" w:hAnsi="Times New Roman" w:cs="Times New Roman" w:hint="eastAsia"/>
          <w:sz w:val="24"/>
          <w:szCs w:val="24"/>
        </w:rPr>
        <w:t>in</w:t>
      </w:r>
      <w:r w:rsidRPr="00821637">
        <w:rPr>
          <w:rFonts w:ascii="Times New Roman" w:hAnsi="Times New Roman" w:cs="Times New Roman"/>
          <w:sz w:val="24"/>
          <w:szCs w:val="24"/>
        </w:rPr>
        <w:t xml:space="preserve"> the 1990s</w:t>
      </w:r>
      <w:r w:rsidRPr="00821637">
        <w:rPr>
          <w:rFonts w:ascii="Times New Roman" w:hAnsi="Times New Roman" w:cs="Times New Roman" w:hint="eastAsia"/>
          <w:sz w:val="24"/>
          <w:szCs w:val="24"/>
        </w:rPr>
        <w:t xml:space="preserve"> </w:t>
      </w:r>
      <w:r w:rsidRPr="00821637">
        <w:rPr>
          <w:rFonts w:ascii="Times New Roman" w:hAnsi="Times New Roman" w:cs="Times New Roman"/>
          <w:sz w:val="24"/>
          <w:szCs w:val="24"/>
        </w:rPr>
        <w:t>with a</w:t>
      </w:r>
      <w:r w:rsidRPr="00821637">
        <w:rPr>
          <w:rFonts w:ascii="Times New Roman" w:hAnsi="Times New Roman" w:cs="Times New Roman" w:hint="eastAsia"/>
          <w:sz w:val="24"/>
          <w:szCs w:val="24"/>
        </w:rPr>
        <w:t xml:space="preserve"> </w:t>
      </w:r>
      <w:r w:rsidR="00655713">
        <w:rPr>
          <w:rFonts w:ascii="Times New Roman" w:hAnsi="Times New Roman" w:cs="Times New Roman" w:hint="eastAsia"/>
          <w:sz w:val="24"/>
          <w:szCs w:val="24"/>
        </w:rPr>
        <w:t>decline</w:t>
      </w:r>
      <w:r w:rsidR="00655713">
        <w:rPr>
          <w:rFonts w:ascii="Times New Roman" w:hAnsi="Times New Roman" w:cs="Times New Roman"/>
          <w:sz w:val="24"/>
          <w:szCs w:val="24"/>
        </w:rPr>
        <w:t xml:space="preserve"> of the overall econom</w:t>
      </w:r>
      <w:r w:rsidR="00655713">
        <w:rPr>
          <w:rFonts w:ascii="Times New Roman" w:hAnsi="Times New Roman" w:cs="Times New Roman" w:hint="eastAsia"/>
          <w:sz w:val="24"/>
          <w:szCs w:val="24"/>
        </w:rPr>
        <w:t>y</w:t>
      </w:r>
      <w:r w:rsidRPr="00821637">
        <w:rPr>
          <w:rFonts w:ascii="Times New Roman" w:hAnsi="Times New Roman" w:cs="Times New Roman"/>
          <w:sz w:val="24"/>
          <w:szCs w:val="24"/>
        </w:rPr>
        <w:t>.</w:t>
      </w:r>
    </w:p>
    <w:p w:rsidR="004E6CCF" w:rsidRDefault="00655713" w:rsidP="00655713">
      <w:pPr>
        <w:autoSpaceDE w:val="0"/>
        <w:autoSpaceDN w:val="0"/>
        <w:adjustRightInd w:val="0"/>
        <w:spacing w:line="360" w:lineRule="exact"/>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 xml:space="preserve">Moreover, many </w:t>
      </w:r>
      <w:r w:rsidR="00F17291" w:rsidRPr="004E6CCF">
        <w:rPr>
          <w:rFonts w:ascii="Times New Roman" w:hAnsi="Times New Roman" w:cs="Times New Roman"/>
          <w:kern w:val="0"/>
          <w:sz w:val="24"/>
          <w:szCs w:val="24"/>
        </w:rPr>
        <w:t xml:space="preserve">economists have argued that rising inequality in the decades before the crisis led to an unsustainable financial bonanza and ultimately to the 2007-8 US financial crisis </w:t>
      </w:r>
      <w:r w:rsidR="00F17291" w:rsidRPr="004E6CCF">
        <w:rPr>
          <w:rFonts w:ascii="Times New Roman" w:hAnsi="Times New Roman" w:cs="Times New Roman"/>
          <w:sz w:val="22"/>
        </w:rPr>
        <w:t>(</w:t>
      </w:r>
      <w:r w:rsidR="00F17291" w:rsidRPr="004E6CCF">
        <w:rPr>
          <w:rFonts w:ascii="Times New Roman" w:hAnsi="Times New Roman" w:cs="Times New Roman"/>
          <w:kern w:val="0"/>
          <w:sz w:val="24"/>
          <w:szCs w:val="24"/>
        </w:rPr>
        <w:t>Atkinson and Morelli, 2011). S</w:t>
      </w:r>
      <w:r w:rsidR="004E6CCF" w:rsidRPr="004E6CCF">
        <w:rPr>
          <w:rFonts w:ascii="Times New Roman" w:hAnsi="Times New Roman" w:cs="Times New Roman"/>
          <w:kern w:val="0"/>
          <w:sz w:val="24"/>
          <w:szCs w:val="24"/>
        </w:rPr>
        <w:t xml:space="preserve">tiglitz (2009) hypothesized that, in the face of stagnating real incomes, </w:t>
      </w:r>
      <w:r w:rsidR="00D2012D" w:rsidRPr="004E6CCF">
        <w:rPr>
          <w:rFonts w:ascii="Times New Roman" w:hAnsi="Times New Roman" w:cs="Times New Roman"/>
          <w:kern w:val="0"/>
          <w:sz w:val="24"/>
          <w:szCs w:val="24"/>
        </w:rPr>
        <w:t xml:space="preserve">households in the lower part of the distribution borrowed to maintain </w:t>
      </w:r>
      <w:r w:rsidR="004E6CCF" w:rsidRPr="004E6CCF">
        <w:rPr>
          <w:rFonts w:ascii="Times New Roman" w:hAnsi="Times New Roman" w:cs="Times New Roman"/>
          <w:kern w:val="0"/>
          <w:sz w:val="24"/>
          <w:szCs w:val="24"/>
        </w:rPr>
        <w:t>the rising of living</w:t>
      </w:r>
      <w:r w:rsidR="00D2012D" w:rsidRPr="004E6CCF">
        <w:rPr>
          <w:rFonts w:ascii="Times New Roman" w:hAnsi="Times New Roman" w:cs="Times New Roman"/>
          <w:kern w:val="0"/>
          <w:sz w:val="24"/>
          <w:szCs w:val="24"/>
        </w:rPr>
        <w:t xml:space="preserve"> standards, and such</w:t>
      </w:r>
      <w:r w:rsidR="00F17291" w:rsidRPr="004E6CCF">
        <w:rPr>
          <w:rFonts w:ascii="Times New Roman" w:hAnsi="Times New Roman" w:cs="Times New Roman"/>
          <w:kern w:val="0"/>
          <w:sz w:val="24"/>
          <w:szCs w:val="24"/>
        </w:rPr>
        <w:t xml:space="preserve"> </w:t>
      </w:r>
      <w:r w:rsidR="00D2012D" w:rsidRPr="004E6CCF">
        <w:rPr>
          <w:rFonts w:ascii="Times New Roman" w:hAnsi="Times New Roman" w:cs="Times New Roman"/>
          <w:kern w:val="0"/>
          <w:sz w:val="24"/>
          <w:szCs w:val="24"/>
        </w:rPr>
        <w:t xml:space="preserve">unsustainable borrowing </w:t>
      </w:r>
      <w:r w:rsidR="00F17291" w:rsidRPr="004E6CCF">
        <w:rPr>
          <w:rFonts w:ascii="Times New Roman" w:hAnsi="Times New Roman" w:cs="Times New Roman"/>
          <w:kern w:val="0"/>
          <w:sz w:val="24"/>
          <w:szCs w:val="24"/>
        </w:rPr>
        <w:t>led to a credit boom</w:t>
      </w:r>
      <w:r w:rsidR="00D2012D" w:rsidRPr="004E6CCF">
        <w:rPr>
          <w:rFonts w:ascii="Times New Roman" w:hAnsi="Times New Roman" w:cs="Times New Roman"/>
          <w:kern w:val="0"/>
          <w:sz w:val="24"/>
          <w:szCs w:val="24"/>
        </w:rPr>
        <w:t>.</w:t>
      </w:r>
      <w:r w:rsidR="004E6CCF" w:rsidRPr="004E6CCF">
        <w:rPr>
          <w:rFonts w:ascii="Times New Roman" w:hAnsi="Times New Roman" w:cs="Times New Roman"/>
          <w:kern w:val="0"/>
          <w:sz w:val="24"/>
          <w:szCs w:val="24"/>
        </w:rPr>
        <w:t xml:space="preserve"> </w:t>
      </w:r>
      <w:r w:rsidR="00F17291" w:rsidRPr="004E6CCF">
        <w:rPr>
          <w:rFonts w:ascii="Times New Roman" w:hAnsi="Times New Roman" w:cs="Times New Roman"/>
          <w:kern w:val="0"/>
          <w:sz w:val="24"/>
          <w:szCs w:val="24"/>
        </w:rPr>
        <w:t xml:space="preserve">Rajan (2010) </w:t>
      </w:r>
      <w:r w:rsidR="004E6CCF" w:rsidRPr="004E6CCF">
        <w:rPr>
          <w:rFonts w:ascii="Times New Roman" w:hAnsi="Times New Roman" w:cs="Times New Roman"/>
          <w:kern w:val="0"/>
          <w:sz w:val="24"/>
          <w:szCs w:val="24"/>
        </w:rPr>
        <w:t xml:space="preserve">also </w:t>
      </w:r>
      <w:r w:rsidR="00F17291" w:rsidRPr="004E6CCF">
        <w:rPr>
          <w:rFonts w:ascii="Times New Roman" w:hAnsi="Times New Roman" w:cs="Times New Roman"/>
          <w:kern w:val="0"/>
          <w:sz w:val="24"/>
          <w:szCs w:val="24"/>
        </w:rPr>
        <w:t>argued that</w:t>
      </w:r>
      <w:r w:rsidR="004E6CCF" w:rsidRPr="004E6CCF">
        <w:rPr>
          <w:rFonts w:ascii="Times New Roman" w:hAnsi="Times New Roman" w:cs="Times New Roman"/>
          <w:kern w:val="0"/>
          <w:sz w:val="24"/>
          <w:szCs w:val="24"/>
        </w:rPr>
        <w:t xml:space="preserve"> “growing</w:t>
      </w:r>
      <w:r w:rsidR="00F17291" w:rsidRPr="004E6CCF">
        <w:rPr>
          <w:rFonts w:ascii="Times New Roman" w:hAnsi="Times New Roman" w:cs="Times New Roman"/>
          <w:kern w:val="0"/>
          <w:sz w:val="24"/>
          <w:szCs w:val="24"/>
        </w:rPr>
        <w:t xml:space="preserve"> income inequality in the U</w:t>
      </w:r>
      <w:r w:rsidR="004E6CCF" w:rsidRPr="004E6CCF">
        <w:rPr>
          <w:rFonts w:ascii="Times New Roman" w:hAnsi="Times New Roman" w:cs="Times New Roman"/>
          <w:kern w:val="0"/>
          <w:sz w:val="24"/>
          <w:szCs w:val="24"/>
        </w:rPr>
        <w:t>nited States</w:t>
      </w:r>
      <w:r w:rsidR="00F17291" w:rsidRPr="004E6CCF">
        <w:rPr>
          <w:rFonts w:ascii="Times New Roman" w:hAnsi="Times New Roman" w:cs="Times New Roman"/>
          <w:kern w:val="0"/>
          <w:sz w:val="24"/>
          <w:szCs w:val="24"/>
        </w:rPr>
        <w:t xml:space="preserve"> stemming from unequal access to quality education led to political pressure for </w:t>
      </w:r>
      <w:r w:rsidR="004E6CCF" w:rsidRPr="004E6CCF">
        <w:rPr>
          <w:rFonts w:ascii="Times New Roman" w:hAnsi="Times New Roman" w:cs="Times New Roman"/>
          <w:kern w:val="0"/>
          <w:sz w:val="24"/>
          <w:szCs w:val="24"/>
        </w:rPr>
        <w:t xml:space="preserve">more housing credit. This pressure created a serious fault line that distorted </w:t>
      </w:r>
      <w:r>
        <w:rPr>
          <w:rFonts w:ascii="Times New Roman" w:hAnsi="Times New Roman" w:cs="Times New Roman"/>
          <w:kern w:val="0"/>
          <w:sz w:val="24"/>
          <w:szCs w:val="24"/>
        </w:rPr>
        <w:t>lending in the financial sector</w:t>
      </w:r>
      <w:r w:rsidR="004E6CCF" w:rsidRPr="004E6CCF">
        <w:rPr>
          <w:rFonts w:ascii="Times New Roman" w:hAnsi="Times New Roman" w:cs="Times New Roman"/>
          <w:kern w:val="0"/>
          <w:sz w:val="24"/>
          <w:szCs w:val="24"/>
        </w:rPr>
        <w:t xml:space="preserve">. </w:t>
      </w:r>
      <w:r w:rsidR="00C1549E">
        <w:rPr>
          <w:rFonts w:ascii="Times New Roman" w:hAnsi="Times New Roman" w:cs="Times New Roman" w:hint="eastAsia"/>
          <w:kern w:val="0"/>
          <w:sz w:val="24"/>
          <w:szCs w:val="24"/>
        </w:rPr>
        <w:t xml:space="preserve">However, </w:t>
      </w:r>
      <w:r w:rsidR="006728C4">
        <w:rPr>
          <w:rFonts w:ascii="Times New Roman" w:hAnsi="Times New Roman" w:cs="Times New Roman" w:hint="eastAsia"/>
          <w:kern w:val="0"/>
          <w:sz w:val="24"/>
          <w:szCs w:val="24"/>
        </w:rPr>
        <w:t>u</w:t>
      </w:r>
      <w:r w:rsidR="00C1549E" w:rsidRPr="00C1549E">
        <w:rPr>
          <w:rFonts w:ascii="Times New Roman" w:hAnsi="Times New Roman" w:cs="Times New Roman"/>
          <w:kern w:val="0"/>
          <w:sz w:val="24"/>
          <w:szCs w:val="24"/>
        </w:rPr>
        <w:t xml:space="preserve">sing data from a panel of 14 </w:t>
      </w:r>
      <w:r w:rsidR="006728C4">
        <w:rPr>
          <w:rFonts w:ascii="Times New Roman" w:hAnsi="Times New Roman" w:cs="Times New Roman"/>
          <w:kern w:val="0"/>
          <w:sz w:val="24"/>
          <w:szCs w:val="24"/>
        </w:rPr>
        <w:t>countries between 1880</w:t>
      </w:r>
      <w:r w:rsidR="006728C4">
        <w:rPr>
          <w:rFonts w:ascii="Times New Roman" w:hAnsi="Times New Roman" w:cs="Times New Roman" w:hint="eastAsia"/>
          <w:kern w:val="0"/>
          <w:sz w:val="24"/>
          <w:szCs w:val="24"/>
        </w:rPr>
        <w:t xml:space="preserve"> </w:t>
      </w:r>
      <w:r w:rsidR="006728C4" w:rsidRPr="00C1549E">
        <w:rPr>
          <w:rFonts w:ascii="Times New Roman" w:hAnsi="Times New Roman" w:cs="Times New Roman"/>
          <w:kern w:val="0"/>
          <w:sz w:val="24"/>
          <w:szCs w:val="24"/>
        </w:rPr>
        <w:t>and 2008</w:t>
      </w:r>
      <w:r w:rsidR="006728C4">
        <w:rPr>
          <w:rFonts w:ascii="Times New Roman" w:hAnsi="Times New Roman" w:cs="Times New Roman"/>
          <w:kern w:val="0"/>
          <w:sz w:val="24"/>
          <w:szCs w:val="24"/>
        </w:rPr>
        <w:t>,</w:t>
      </w:r>
      <w:r w:rsidR="006728C4">
        <w:rPr>
          <w:rFonts w:ascii="Times New Roman" w:hAnsi="Times New Roman" w:cs="Times New Roman" w:hint="eastAsia"/>
          <w:kern w:val="0"/>
          <w:sz w:val="24"/>
          <w:szCs w:val="24"/>
        </w:rPr>
        <w:t xml:space="preserve"> </w:t>
      </w:r>
      <w:r w:rsidR="006728C4" w:rsidRPr="006728C4">
        <w:rPr>
          <w:rFonts w:ascii="Times New Roman" w:hAnsi="Times New Roman" w:cs="Times New Roman"/>
          <w:kern w:val="0"/>
          <w:sz w:val="24"/>
          <w:szCs w:val="24"/>
        </w:rPr>
        <w:t xml:space="preserve">Bordo </w:t>
      </w:r>
      <w:r w:rsidR="006728C4" w:rsidRPr="006728C4">
        <w:rPr>
          <w:rFonts w:ascii="Times New Roman" w:hAnsi="Times New Roman" w:cs="Times New Roman" w:hint="eastAsia"/>
          <w:kern w:val="0"/>
          <w:sz w:val="24"/>
          <w:szCs w:val="24"/>
        </w:rPr>
        <w:t xml:space="preserve">and </w:t>
      </w:r>
      <w:r w:rsidR="006728C4" w:rsidRPr="006728C4">
        <w:rPr>
          <w:rFonts w:ascii="Times New Roman" w:hAnsi="Times New Roman" w:cs="Times New Roman"/>
          <w:kern w:val="0"/>
          <w:sz w:val="24"/>
          <w:szCs w:val="24"/>
        </w:rPr>
        <w:t>Meissner</w:t>
      </w:r>
      <w:r w:rsidR="006728C4" w:rsidRPr="006728C4">
        <w:rPr>
          <w:rFonts w:ascii="Times New Roman" w:hAnsi="Times New Roman" w:cs="Times New Roman" w:hint="eastAsia"/>
          <w:kern w:val="0"/>
          <w:sz w:val="24"/>
          <w:szCs w:val="24"/>
        </w:rPr>
        <w:t xml:space="preserve"> (2012)</w:t>
      </w:r>
      <w:r w:rsidR="006728C4">
        <w:rPr>
          <w:rFonts w:ascii="Times New Roman" w:hAnsi="Times New Roman" w:cs="Times New Roman" w:hint="eastAsia"/>
          <w:kern w:val="0"/>
          <w:sz w:val="24"/>
          <w:szCs w:val="24"/>
        </w:rPr>
        <w:t xml:space="preserve"> </w:t>
      </w:r>
      <w:r w:rsidR="00471AAD">
        <w:rPr>
          <w:rFonts w:ascii="Times New Roman" w:hAnsi="Times New Roman" w:cs="Times New Roman" w:hint="eastAsia"/>
          <w:kern w:val="0"/>
          <w:sz w:val="24"/>
          <w:szCs w:val="24"/>
        </w:rPr>
        <w:t>provided</w:t>
      </w:r>
      <w:r w:rsidR="00C1549E" w:rsidRPr="00C1549E">
        <w:rPr>
          <w:rFonts w:ascii="Times New Roman" w:hAnsi="Times New Roman" w:cs="Times New Roman"/>
          <w:kern w:val="0"/>
          <w:sz w:val="24"/>
          <w:szCs w:val="24"/>
        </w:rPr>
        <w:t xml:space="preserve"> strong evidence linking credit booms to banking crises, but</w:t>
      </w:r>
      <w:r w:rsidR="006728C4">
        <w:rPr>
          <w:rFonts w:ascii="Times New Roman" w:hAnsi="Times New Roman" w:cs="Times New Roman"/>
          <w:kern w:val="0"/>
          <w:sz w:val="24"/>
          <w:szCs w:val="24"/>
        </w:rPr>
        <w:t xml:space="preserve"> no evidence that rising income</w:t>
      </w:r>
      <w:r w:rsidR="006728C4">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inequality</w:t>
      </w:r>
      <w:r w:rsidR="00C1549E" w:rsidRPr="00C1549E">
        <w:rPr>
          <w:rFonts w:ascii="Times New Roman" w:hAnsi="Times New Roman" w:cs="Times New Roman"/>
          <w:kern w:val="0"/>
          <w:sz w:val="24"/>
          <w:szCs w:val="24"/>
        </w:rPr>
        <w:t xml:space="preserve"> </w:t>
      </w:r>
      <w:r w:rsidR="006728C4">
        <w:rPr>
          <w:rFonts w:ascii="Times New Roman" w:hAnsi="Times New Roman" w:cs="Times New Roman" w:hint="eastAsia"/>
          <w:kern w:val="0"/>
          <w:sz w:val="24"/>
          <w:szCs w:val="24"/>
        </w:rPr>
        <w:t xml:space="preserve">leaded to </w:t>
      </w:r>
      <w:r w:rsidR="00C1549E" w:rsidRPr="00C1549E">
        <w:rPr>
          <w:rFonts w:ascii="Times New Roman" w:hAnsi="Times New Roman" w:cs="Times New Roman"/>
          <w:kern w:val="0"/>
          <w:sz w:val="24"/>
          <w:szCs w:val="24"/>
        </w:rPr>
        <w:t>credit booms.</w:t>
      </w:r>
    </w:p>
    <w:p w:rsidR="00C33749" w:rsidRDefault="006728C4" w:rsidP="00F4733B">
      <w:pPr>
        <w:spacing w:line="360" w:lineRule="exact"/>
        <w:ind w:firstLineChars="150" w:firstLine="360"/>
      </w:pPr>
      <w:r w:rsidRPr="007B4664">
        <w:rPr>
          <w:rFonts w:ascii="Times New Roman" w:hAnsi="Times New Roman" w:cs="Times New Roman"/>
          <w:sz w:val="24"/>
          <w:szCs w:val="24"/>
        </w:rPr>
        <w:t xml:space="preserve">No doubt that the shock of banking crisis occurred in 2008 had a negative impact on the Chinese economy at the beginning, but the immediate reaction of the Chinese government with a </w:t>
      </w:r>
      <w:r w:rsidR="006D7B22" w:rsidRPr="007B4664">
        <w:rPr>
          <w:rFonts w:ascii="Times New Roman" w:hAnsi="Times New Roman" w:cs="Times New Roman"/>
          <w:kern w:val="0"/>
          <w:sz w:val="24"/>
          <w:szCs w:val="24"/>
        </w:rPr>
        <w:t>4-trillion-yuan stimulus package</w:t>
      </w:r>
      <w:r w:rsidR="006D7B22" w:rsidRPr="007B4664">
        <w:rPr>
          <w:rFonts w:ascii="Times New Roman" w:hAnsi="Times New Roman" w:cs="Times New Roman"/>
          <w:sz w:val="24"/>
          <w:szCs w:val="24"/>
        </w:rPr>
        <w:t xml:space="preserve"> has</w:t>
      </w:r>
      <w:r w:rsidRPr="007B4664">
        <w:rPr>
          <w:rFonts w:ascii="Times New Roman" w:hAnsi="Times New Roman" w:cs="Times New Roman"/>
          <w:sz w:val="24"/>
          <w:szCs w:val="24"/>
        </w:rPr>
        <w:t xml:space="preserve"> made the economy recovered</w:t>
      </w:r>
      <w:r w:rsidR="00655713">
        <w:rPr>
          <w:rFonts w:ascii="Times New Roman" w:hAnsi="Times New Roman" w:cs="Times New Roman" w:hint="eastAsia"/>
          <w:sz w:val="24"/>
          <w:szCs w:val="24"/>
        </w:rPr>
        <w:t xml:space="preserve"> soon</w:t>
      </w:r>
      <w:r w:rsidRPr="007B4664">
        <w:rPr>
          <w:rFonts w:ascii="Times New Roman" w:hAnsi="Times New Roman" w:cs="Times New Roman"/>
          <w:sz w:val="24"/>
          <w:szCs w:val="24"/>
        </w:rPr>
        <w:t>. Putting aside</w:t>
      </w:r>
      <w:r w:rsidR="00480811" w:rsidRPr="007B4664">
        <w:rPr>
          <w:rFonts w:ascii="Times New Roman" w:hAnsi="Times New Roman" w:cs="Times New Roman"/>
          <w:sz w:val="24"/>
          <w:szCs w:val="24"/>
        </w:rPr>
        <w:t xml:space="preserve"> the relationship between inequality and financial crisis, </w:t>
      </w:r>
      <w:r w:rsidR="006D7B22" w:rsidRPr="007B4664">
        <w:rPr>
          <w:rFonts w:ascii="Times New Roman" w:hAnsi="Times New Roman" w:cs="Times New Roman"/>
          <w:sz w:val="24"/>
          <w:szCs w:val="24"/>
        </w:rPr>
        <w:t xml:space="preserve">we are not </w:t>
      </w:r>
      <w:r w:rsidR="006D7B22" w:rsidRPr="007B4664">
        <w:rPr>
          <w:rFonts w:ascii="Times New Roman" w:hAnsi="Times New Roman" w:cs="Times New Roman"/>
          <w:sz w:val="24"/>
          <w:szCs w:val="24"/>
        </w:rPr>
        <w:lastRenderedPageBreak/>
        <w:t>able to tease out the impact of this crisis on China’s labor market. Therefore, o</w:t>
      </w:r>
      <w:r w:rsidR="00480811" w:rsidRPr="007B4664">
        <w:rPr>
          <w:rFonts w:ascii="Times New Roman" w:hAnsi="Times New Roman" w:cs="Times New Roman"/>
          <w:sz w:val="24"/>
          <w:szCs w:val="24"/>
        </w:rPr>
        <w:t xml:space="preserve">ur aim here is to examine how wage </w:t>
      </w:r>
      <w:r w:rsidR="007D0C81">
        <w:rPr>
          <w:rFonts w:ascii="Times New Roman" w:hAnsi="Times New Roman" w:cs="Times New Roman" w:hint="eastAsia"/>
          <w:sz w:val="24"/>
          <w:szCs w:val="24"/>
        </w:rPr>
        <w:t>growth</w:t>
      </w:r>
      <w:r w:rsidR="00C960A9">
        <w:rPr>
          <w:rFonts w:ascii="Times New Roman" w:hAnsi="Times New Roman" w:cs="Times New Roman" w:hint="eastAsia"/>
          <w:sz w:val="24"/>
          <w:szCs w:val="24"/>
        </w:rPr>
        <w:t xml:space="preserve"> and </w:t>
      </w:r>
      <w:r w:rsidR="00480811" w:rsidRPr="007B4664">
        <w:rPr>
          <w:rFonts w:ascii="Times New Roman" w:hAnsi="Times New Roman" w:cs="Times New Roman"/>
          <w:sz w:val="24"/>
          <w:szCs w:val="24"/>
        </w:rPr>
        <w:t xml:space="preserve">inequality changed before and after banking crises in urban China. </w:t>
      </w:r>
      <w:r w:rsidR="007D0C81">
        <w:rPr>
          <w:rFonts w:ascii="Times New Roman" w:hAnsi="Times New Roman" w:cs="Times New Roman" w:hint="eastAsia"/>
          <w:sz w:val="24"/>
          <w:szCs w:val="24"/>
        </w:rPr>
        <w:t>The changes can be attributed to both the international financial crisis and the stimulus policies</w:t>
      </w:r>
      <w:r w:rsidR="000C2FB0">
        <w:rPr>
          <w:rFonts w:ascii="Times New Roman" w:hAnsi="Times New Roman" w:cs="Times New Roman" w:hint="eastAsia"/>
          <w:sz w:val="24"/>
          <w:szCs w:val="24"/>
        </w:rPr>
        <w:t>, although it is not possible to separate the effects of the former from those of the latter</w:t>
      </w:r>
      <w:r w:rsidR="007D0C81">
        <w:rPr>
          <w:rFonts w:ascii="Times New Roman" w:hAnsi="Times New Roman" w:cs="Times New Roman" w:hint="eastAsia"/>
          <w:sz w:val="24"/>
          <w:szCs w:val="24"/>
        </w:rPr>
        <w:t>.</w:t>
      </w:r>
    </w:p>
    <w:p w:rsidR="003827B6" w:rsidRDefault="003827B6" w:rsidP="00C960A9"/>
    <w:p w:rsidR="00AF5A25" w:rsidRPr="0071449F" w:rsidRDefault="00870B0F" w:rsidP="0071449F">
      <w:pPr>
        <w:pStyle w:val="a6"/>
        <w:numPr>
          <w:ilvl w:val="0"/>
          <w:numId w:val="1"/>
        </w:numPr>
        <w:snapToGrid w:val="0"/>
        <w:spacing w:line="360" w:lineRule="exact"/>
        <w:ind w:left="476" w:hangingChars="170" w:hanging="476"/>
        <w:rPr>
          <w:rFonts w:ascii="Times New Roman" w:hAnsi="Times New Roman" w:cs="Times New Roman"/>
          <w:sz w:val="28"/>
          <w:szCs w:val="28"/>
        </w:rPr>
      </w:pPr>
      <w:r w:rsidRPr="0071449F">
        <w:rPr>
          <w:rFonts w:ascii="Times New Roman" w:hAnsi="Times New Roman" w:cs="Times New Roman"/>
          <w:sz w:val="28"/>
          <w:szCs w:val="28"/>
        </w:rPr>
        <w:t>International financial crisis</w:t>
      </w:r>
      <w:r w:rsidR="0071449F">
        <w:rPr>
          <w:rFonts w:ascii="Times New Roman" w:hAnsi="Times New Roman" w:cs="Times New Roman"/>
          <w:sz w:val="28"/>
          <w:szCs w:val="28"/>
        </w:rPr>
        <w:t xml:space="preserve">, </w:t>
      </w:r>
      <w:r w:rsidR="00977F6E" w:rsidRPr="0071449F">
        <w:rPr>
          <w:rFonts w:ascii="Times New Roman" w:hAnsi="Times New Roman" w:cs="Times New Roman"/>
          <w:sz w:val="28"/>
          <w:szCs w:val="28"/>
        </w:rPr>
        <w:t>stimulus</w:t>
      </w:r>
      <w:r w:rsidR="0071449F">
        <w:rPr>
          <w:rFonts w:ascii="Times New Roman" w:hAnsi="Times New Roman" w:cs="Times New Roman" w:hint="eastAsia"/>
          <w:sz w:val="28"/>
          <w:szCs w:val="28"/>
        </w:rPr>
        <w:t xml:space="preserve"> policies</w:t>
      </w:r>
      <w:r w:rsidR="00977F6E" w:rsidRPr="0071449F">
        <w:rPr>
          <w:rFonts w:ascii="Times New Roman" w:hAnsi="Times New Roman" w:cs="Times New Roman"/>
          <w:sz w:val="28"/>
          <w:szCs w:val="28"/>
        </w:rPr>
        <w:t>,</w:t>
      </w:r>
      <w:r w:rsidRPr="0071449F">
        <w:rPr>
          <w:rFonts w:ascii="Times New Roman" w:hAnsi="Times New Roman" w:cs="Times New Roman"/>
          <w:sz w:val="28"/>
          <w:szCs w:val="28"/>
        </w:rPr>
        <w:t xml:space="preserve"> and </w:t>
      </w:r>
      <w:r w:rsidR="00977F6E" w:rsidRPr="0071449F">
        <w:rPr>
          <w:rFonts w:ascii="Times New Roman" w:hAnsi="Times New Roman" w:cs="Times New Roman"/>
          <w:sz w:val="28"/>
          <w:szCs w:val="28"/>
        </w:rPr>
        <w:t>l</w:t>
      </w:r>
      <w:r w:rsidRPr="0071449F">
        <w:rPr>
          <w:rFonts w:ascii="Times New Roman" w:hAnsi="Times New Roman" w:cs="Times New Roman"/>
          <w:sz w:val="28"/>
          <w:szCs w:val="28"/>
        </w:rPr>
        <w:t>abor market in China</w:t>
      </w:r>
    </w:p>
    <w:p w:rsidR="0071449F" w:rsidRDefault="0071449F" w:rsidP="0071449F">
      <w:pPr>
        <w:snapToGrid w:val="0"/>
        <w:spacing w:line="360" w:lineRule="exact"/>
        <w:rPr>
          <w:rFonts w:ascii="Times-Roman" w:hAnsi="Times-Roman" w:cs="Times-Roman"/>
          <w:kern w:val="0"/>
          <w:sz w:val="24"/>
          <w:szCs w:val="24"/>
        </w:rPr>
      </w:pPr>
    </w:p>
    <w:p w:rsidR="004A3333" w:rsidRPr="005632AB" w:rsidRDefault="004A3333" w:rsidP="0071449F">
      <w:pPr>
        <w:snapToGrid w:val="0"/>
        <w:spacing w:line="360" w:lineRule="exact"/>
        <w:rPr>
          <w:rFonts w:ascii="Times-Roman" w:hAnsi="Times-Roman" w:cs="Times-Roman"/>
          <w:kern w:val="0"/>
          <w:sz w:val="24"/>
          <w:szCs w:val="24"/>
        </w:rPr>
      </w:pPr>
      <w:r w:rsidRPr="003E042C">
        <w:rPr>
          <w:rFonts w:ascii="Times-Roman" w:hAnsi="Times-Roman" w:cs="Times-Roman" w:hint="eastAsia"/>
          <w:kern w:val="0"/>
          <w:sz w:val="24"/>
          <w:szCs w:val="24"/>
        </w:rPr>
        <w:t xml:space="preserve">The 2007/08 global financial crisis triggered by the sub-prime crisis in </w:t>
      </w:r>
      <w:r w:rsidR="00B72624">
        <w:rPr>
          <w:rFonts w:ascii="Times-Roman" w:hAnsi="Times-Roman" w:cs="Times-Roman"/>
          <w:kern w:val="0"/>
          <w:sz w:val="24"/>
          <w:szCs w:val="24"/>
        </w:rPr>
        <w:t>the</w:t>
      </w:r>
      <w:r w:rsidR="00B72624">
        <w:rPr>
          <w:rFonts w:ascii="Times-Roman" w:hAnsi="Times-Roman" w:cs="Times-Roman" w:hint="eastAsia"/>
          <w:kern w:val="0"/>
          <w:sz w:val="24"/>
          <w:szCs w:val="24"/>
        </w:rPr>
        <w:t xml:space="preserve"> </w:t>
      </w:r>
      <w:r w:rsidRPr="003E042C">
        <w:rPr>
          <w:rFonts w:ascii="Times-Roman" w:hAnsi="Times-Roman" w:cs="Times-Roman" w:hint="eastAsia"/>
          <w:kern w:val="0"/>
          <w:sz w:val="24"/>
          <w:szCs w:val="24"/>
        </w:rPr>
        <w:t>U</w:t>
      </w:r>
      <w:r w:rsidR="00B72624">
        <w:rPr>
          <w:rFonts w:ascii="Times-Roman" w:hAnsi="Times-Roman" w:cs="Times-Roman" w:hint="eastAsia"/>
          <w:kern w:val="0"/>
          <w:sz w:val="24"/>
          <w:szCs w:val="24"/>
        </w:rPr>
        <w:t>.</w:t>
      </w:r>
      <w:r w:rsidRPr="003E042C">
        <w:rPr>
          <w:rFonts w:ascii="Times-Roman" w:hAnsi="Times-Roman" w:cs="Times-Roman" w:hint="eastAsia"/>
          <w:kern w:val="0"/>
          <w:sz w:val="24"/>
          <w:szCs w:val="24"/>
        </w:rPr>
        <w:t>S</w:t>
      </w:r>
      <w:r w:rsidR="00B72624">
        <w:rPr>
          <w:rFonts w:ascii="Times-Roman" w:hAnsi="Times-Roman" w:cs="Times-Roman" w:hint="eastAsia"/>
          <w:kern w:val="0"/>
          <w:sz w:val="24"/>
          <w:szCs w:val="24"/>
        </w:rPr>
        <w:t>.</w:t>
      </w:r>
      <w:r w:rsidR="00784BFD">
        <w:rPr>
          <w:rFonts w:ascii="Times-Roman" w:hAnsi="Times-Roman" w:cs="Times-Roman" w:hint="eastAsia"/>
          <w:kern w:val="0"/>
          <w:sz w:val="24"/>
          <w:szCs w:val="24"/>
        </w:rPr>
        <w:t xml:space="preserve"> in April 2007 has spread</w:t>
      </w:r>
      <w:r w:rsidRPr="003E042C">
        <w:rPr>
          <w:rFonts w:ascii="Times-Roman" w:hAnsi="Times-Roman" w:cs="Times-Roman" w:hint="eastAsia"/>
          <w:kern w:val="0"/>
          <w:sz w:val="24"/>
          <w:szCs w:val="24"/>
        </w:rPr>
        <w:t xml:space="preserve"> across the world. The world economy suddenly slowed down in 2008 and contracted by -0.6% in 2009 after the strong </w:t>
      </w:r>
      <w:r w:rsidRPr="003E042C">
        <w:rPr>
          <w:rFonts w:ascii="Times-Roman" w:hAnsi="Times-Roman" w:cs="Times-Roman"/>
          <w:kern w:val="0"/>
          <w:sz w:val="24"/>
          <w:szCs w:val="24"/>
        </w:rPr>
        <w:t>growth</w:t>
      </w:r>
      <w:r w:rsidRPr="003E042C">
        <w:rPr>
          <w:rFonts w:ascii="Times-Roman" w:hAnsi="Times-Roman" w:cs="Times-Roman" w:hint="eastAsia"/>
          <w:kern w:val="0"/>
          <w:sz w:val="24"/>
          <w:szCs w:val="24"/>
        </w:rPr>
        <w:t xml:space="preserve"> from 2003 to mid</w:t>
      </w:r>
      <w:r w:rsidR="000A1298">
        <w:rPr>
          <w:rFonts w:ascii="Times-Roman" w:hAnsi="Times-Roman" w:cs="Times-Roman" w:hint="eastAsia"/>
          <w:kern w:val="0"/>
          <w:sz w:val="24"/>
          <w:szCs w:val="24"/>
        </w:rPr>
        <w:t xml:space="preserve">-2007 (ILO, 2013). Due to the </w:t>
      </w:r>
      <w:r w:rsidR="000A1298">
        <w:rPr>
          <w:rFonts w:ascii="Times-Roman" w:hAnsi="Times-Roman" w:cs="Times-Roman"/>
          <w:kern w:val="0"/>
          <w:sz w:val="24"/>
          <w:szCs w:val="24"/>
        </w:rPr>
        <w:t>joint</w:t>
      </w:r>
      <w:r w:rsidRPr="003E042C">
        <w:rPr>
          <w:rFonts w:ascii="Times-Roman" w:hAnsi="Times-Roman" w:cs="Times-Roman" w:hint="eastAsia"/>
          <w:kern w:val="0"/>
          <w:sz w:val="24"/>
          <w:szCs w:val="24"/>
        </w:rPr>
        <w:t xml:space="preserve"> efforts of all </w:t>
      </w:r>
      <w:r w:rsidR="000A1298">
        <w:rPr>
          <w:rFonts w:ascii="Times-Roman" w:hAnsi="Times-Roman" w:cs="Times-Roman" w:hint="eastAsia"/>
          <w:kern w:val="0"/>
          <w:sz w:val="24"/>
          <w:szCs w:val="24"/>
        </w:rPr>
        <w:t xml:space="preserve">the </w:t>
      </w:r>
      <w:r w:rsidRPr="003E042C">
        <w:rPr>
          <w:rFonts w:ascii="Times-Roman" w:hAnsi="Times-Roman" w:cs="Times-Roman" w:hint="eastAsia"/>
          <w:kern w:val="0"/>
          <w:sz w:val="24"/>
          <w:szCs w:val="24"/>
        </w:rPr>
        <w:t>countries, t</w:t>
      </w:r>
      <w:r w:rsidRPr="003E042C">
        <w:rPr>
          <w:rFonts w:ascii="Times-Roman" w:hAnsi="Times-Roman" w:cs="Times-Roman"/>
          <w:kern w:val="0"/>
          <w:sz w:val="24"/>
          <w:szCs w:val="24"/>
        </w:rPr>
        <w:t>he recovery in 2010 was initially stronger than expected</w:t>
      </w:r>
      <w:r w:rsidRPr="003E042C">
        <w:rPr>
          <w:rFonts w:ascii="Times-Roman" w:hAnsi="Times-Roman" w:cs="Times-Roman" w:hint="eastAsia"/>
          <w:kern w:val="0"/>
          <w:sz w:val="24"/>
          <w:szCs w:val="24"/>
        </w:rPr>
        <w:t xml:space="preserve">, with the </w:t>
      </w:r>
      <w:r>
        <w:rPr>
          <w:rFonts w:ascii="Times-Roman" w:hAnsi="Times-Roman" w:cs="Times-Roman"/>
          <w:kern w:val="0"/>
          <w:sz w:val="24"/>
          <w:szCs w:val="24"/>
        </w:rPr>
        <w:t xml:space="preserve">world economic output rising by </w:t>
      </w:r>
      <w:r>
        <w:rPr>
          <w:rFonts w:ascii="Times-Roman" w:hAnsi="Times-Roman" w:cs="Times-Roman" w:hint="eastAsia"/>
          <w:kern w:val="0"/>
          <w:sz w:val="24"/>
          <w:szCs w:val="24"/>
        </w:rPr>
        <w:t>about 5%. While in 2011 and 2012, the growth rate dropped</w:t>
      </w:r>
      <w:r w:rsidR="00B72624">
        <w:rPr>
          <w:rFonts w:ascii="Times-Roman" w:hAnsi="Times-Roman" w:cs="Times-Roman" w:hint="eastAsia"/>
          <w:kern w:val="0"/>
          <w:sz w:val="24"/>
          <w:szCs w:val="24"/>
        </w:rPr>
        <w:t xml:space="preserve"> again</w:t>
      </w:r>
      <w:r>
        <w:rPr>
          <w:rFonts w:ascii="Times-Roman" w:hAnsi="Times-Roman" w:cs="Times-Roman" w:hint="eastAsia"/>
          <w:kern w:val="0"/>
          <w:sz w:val="24"/>
          <w:szCs w:val="24"/>
        </w:rPr>
        <w:t xml:space="preserve"> to less than 4% (ILO, 2013). </w:t>
      </w:r>
    </w:p>
    <w:p w:rsidR="004A3333" w:rsidRDefault="004A3333" w:rsidP="0071449F">
      <w:pPr>
        <w:snapToGrid w:val="0"/>
        <w:spacing w:line="360" w:lineRule="exact"/>
        <w:ind w:firstLineChars="177" w:firstLine="425"/>
        <w:rPr>
          <w:rFonts w:ascii="Times-Roman" w:hAnsi="Times-Roman" w:cs="Times-Roman"/>
          <w:kern w:val="0"/>
          <w:sz w:val="24"/>
          <w:szCs w:val="24"/>
        </w:rPr>
      </w:pPr>
      <w:r w:rsidRPr="003E042C">
        <w:rPr>
          <w:rFonts w:ascii="Times-Roman" w:hAnsi="Times-Roman" w:cs="Times-Roman" w:hint="eastAsia"/>
          <w:kern w:val="0"/>
          <w:sz w:val="24"/>
          <w:szCs w:val="24"/>
        </w:rPr>
        <w:t xml:space="preserve">It is not only the worst </w:t>
      </w:r>
      <w:r w:rsidRPr="003E042C">
        <w:rPr>
          <w:rFonts w:ascii="Times-Roman" w:hAnsi="Times-Roman" w:cs="Times-Roman"/>
          <w:kern w:val="0"/>
          <w:sz w:val="24"/>
          <w:szCs w:val="24"/>
        </w:rPr>
        <w:t>economic</w:t>
      </w:r>
      <w:r w:rsidRPr="003E042C">
        <w:rPr>
          <w:rFonts w:ascii="Times-Roman" w:hAnsi="Times-Roman" w:cs="Times-Roman" w:hint="eastAsia"/>
          <w:kern w:val="0"/>
          <w:sz w:val="24"/>
          <w:szCs w:val="24"/>
        </w:rPr>
        <w:t xml:space="preserve"> </w:t>
      </w:r>
      <w:r w:rsidRPr="003E042C">
        <w:rPr>
          <w:rFonts w:ascii="Times-Roman" w:hAnsi="Times-Roman" w:cs="Times-Roman"/>
          <w:kern w:val="0"/>
          <w:sz w:val="24"/>
          <w:szCs w:val="24"/>
        </w:rPr>
        <w:t>crisis</w:t>
      </w:r>
      <w:r w:rsidRPr="003E042C">
        <w:rPr>
          <w:rFonts w:ascii="Times-Roman" w:hAnsi="Times-Roman" w:cs="Times-Roman" w:hint="eastAsia"/>
          <w:kern w:val="0"/>
          <w:sz w:val="24"/>
          <w:szCs w:val="24"/>
        </w:rPr>
        <w:t xml:space="preserve"> since the </w:t>
      </w:r>
      <w:r w:rsidRPr="003E042C">
        <w:rPr>
          <w:rFonts w:ascii="Times-Roman" w:hAnsi="Times-Roman" w:cs="Times-Roman"/>
          <w:kern w:val="0"/>
          <w:sz w:val="24"/>
          <w:szCs w:val="24"/>
        </w:rPr>
        <w:t>Great</w:t>
      </w:r>
      <w:r w:rsidRPr="003E042C">
        <w:rPr>
          <w:rFonts w:ascii="Times-Roman" w:hAnsi="Times-Roman" w:cs="Times-Roman" w:hint="eastAsia"/>
          <w:kern w:val="0"/>
          <w:sz w:val="24"/>
          <w:szCs w:val="24"/>
        </w:rPr>
        <w:t xml:space="preserve"> Depression in the 1930s, but also the first real crisis China has ever experienced. </w:t>
      </w:r>
      <w:r>
        <w:rPr>
          <w:rFonts w:ascii="Times-Roman" w:hAnsi="Times-Roman" w:cs="Times-Roman" w:hint="eastAsia"/>
          <w:kern w:val="0"/>
          <w:sz w:val="24"/>
          <w:szCs w:val="24"/>
        </w:rPr>
        <w:t>However, in order</w:t>
      </w:r>
      <w:r w:rsidRPr="00D90A0F">
        <w:rPr>
          <w:rFonts w:ascii="Times-Roman" w:hAnsi="Times-Roman" w:cs="Times-Roman" w:hint="eastAsia"/>
          <w:kern w:val="0"/>
          <w:sz w:val="24"/>
          <w:szCs w:val="24"/>
        </w:rPr>
        <w:t xml:space="preserve"> t</w:t>
      </w:r>
      <w:r w:rsidRPr="00D90A0F">
        <w:rPr>
          <w:rFonts w:ascii="Times-Roman" w:hAnsi="Times-Roman" w:cs="Times-Roman"/>
          <w:kern w:val="0"/>
          <w:sz w:val="24"/>
          <w:szCs w:val="24"/>
        </w:rPr>
        <w:t xml:space="preserve">o stimulate the </w:t>
      </w:r>
      <w:r w:rsidR="000A1298">
        <w:rPr>
          <w:rFonts w:ascii="Times-Roman" w:hAnsi="Times-Roman" w:cs="Times-Roman" w:hint="eastAsia"/>
          <w:kern w:val="0"/>
          <w:sz w:val="24"/>
          <w:szCs w:val="24"/>
        </w:rPr>
        <w:t xml:space="preserve">domestic </w:t>
      </w:r>
      <w:r w:rsidRPr="00D90A0F">
        <w:rPr>
          <w:rFonts w:ascii="Times-Roman" w:hAnsi="Times-Roman" w:cs="Times-Roman"/>
          <w:kern w:val="0"/>
          <w:sz w:val="24"/>
          <w:szCs w:val="24"/>
        </w:rPr>
        <w:t>economy</w:t>
      </w:r>
      <w:r w:rsidRPr="00D90A0F">
        <w:rPr>
          <w:rFonts w:ascii="Times-Roman" w:hAnsi="Times-Roman" w:cs="Times-Roman" w:hint="eastAsia"/>
          <w:kern w:val="0"/>
          <w:sz w:val="24"/>
          <w:szCs w:val="24"/>
        </w:rPr>
        <w:t>, t</w:t>
      </w:r>
      <w:r w:rsidRPr="00D90A0F">
        <w:rPr>
          <w:rFonts w:ascii="Times-Roman" w:hAnsi="Times-Roman" w:cs="Times-Roman"/>
          <w:kern w:val="0"/>
          <w:sz w:val="24"/>
          <w:szCs w:val="24"/>
        </w:rPr>
        <w:t xml:space="preserve">he </w:t>
      </w:r>
      <w:r w:rsidRPr="00D90A0F">
        <w:rPr>
          <w:rFonts w:ascii="Times-Roman" w:hAnsi="Times-Roman" w:cs="Times-Roman" w:hint="eastAsia"/>
          <w:kern w:val="0"/>
          <w:sz w:val="24"/>
          <w:szCs w:val="24"/>
        </w:rPr>
        <w:t xml:space="preserve">Chinese government </w:t>
      </w:r>
      <w:r>
        <w:rPr>
          <w:rFonts w:ascii="Times-Roman" w:hAnsi="Times-Roman" w:cs="Times-Roman"/>
          <w:kern w:val="0"/>
          <w:sz w:val="24"/>
          <w:szCs w:val="24"/>
        </w:rPr>
        <w:t xml:space="preserve">announced </w:t>
      </w:r>
      <w:r w:rsidRPr="00D90A0F">
        <w:rPr>
          <w:rFonts w:ascii="Times-Roman" w:hAnsi="Times-Roman" w:cs="Times-Roman"/>
          <w:kern w:val="0"/>
          <w:sz w:val="24"/>
          <w:szCs w:val="24"/>
        </w:rPr>
        <w:t>a 4-trillion-yuan (585.7 billion U.S. dollars) stimulus package</w:t>
      </w:r>
      <w:r w:rsidR="000A1298">
        <w:rPr>
          <w:rFonts w:ascii="Times-Roman" w:hAnsi="Times-Roman" w:cs="Times-Roman" w:hint="eastAsia"/>
          <w:kern w:val="0"/>
          <w:sz w:val="24"/>
          <w:szCs w:val="24"/>
        </w:rPr>
        <w:t xml:space="preserve"> in</w:t>
      </w:r>
      <w:r w:rsidR="000A1298" w:rsidRPr="000A1298">
        <w:rPr>
          <w:rFonts w:ascii="Times-Roman" w:hAnsi="Times-Roman" w:cs="Times-Roman"/>
          <w:kern w:val="0"/>
          <w:sz w:val="24"/>
          <w:szCs w:val="24"/>
        </w:rPr>
        <w:t xml:space="preserve"> </w:t>
      </w:r>
      <w:r w:rsidR="000A1298">
        <w:rPr>
          <w:rFonts w:ascii="Times-Roman" w:hAnsi="Times-Roman" w:cs="Times-Roman"/>
          <w:kern w:val="0"/>
          <w:sz w:val="24"/>
          <w:szCs w:val="24"/>
        </w:rPr>
        <w:t>November</w:t>
      </w:r>
      <w:r w:rsidR="000A1298" w:rsidRPr="00D90A0F">
        <w:rPr>
          <w:rFonts w:ascii="Times-Roman" w:hAnsi="Times-Roman" w:cs="Times-Roman"/>
          <w:kern w:val="0"/>
          <w:sz w:val="24"/>
          <w:szCs w:val="24"/>
        </w:rPr>
        <w:t xml:space="preserve"> 2008</w:t>
      </w:r>
      <w:r w:rsidRPr="00956671">
        <w:rPr>
          <w:rFonts w:ascii="Times-Roman" w:hAnsi="Times-Roman" w:cs="Times-Roman"/>
          <w:kern w:val="0"/>
          <w:sz w:val="24"/>
          <w:szCs w:val="24"/>
        </w:rPr>
        <w:t>.</w:t>
      </w:r>
      <w:r w:rsidRPr="00D90A0F">
        <w:rPr>
          <w:rFonts w:ascii="Times-Roman" w:hAnsi="Times-Roman" w:cs="Times-Roman" w:hint="eastAsia"/>
          <w:kern w:val="0"/>
          <w:sz w:val="24"/>
          <w:szCs w:val="24"/>
        </w:rPr>
        <w:t xml:space="preserve"> </w:t>
      </w:r>
      <w:r>
        <w:rPr>
          <w:rFonts w:ascii="Times-Roman" w:hAnsi="Times-Roman" w:cs="Times-Roman" w:hint="eastAsia"/>
          <w:kern w:val="0"/>
          <w:sz w:val="24"/>
          <w:szCs w:val="24"/>
        </w:rPr>
        <w:t xml:space="preserve">Specifically, </w:t>
      </w:r>
      <w:r w:rsidRPr="00956671">
        <w:rPr>
          <w:rFonts w:ascii="Times-Roman" w:hAnsi="Times-Roman" w:cs="Times-Roman" w:hint="eastAsia"/>
          <w:kern w:val="0"/>
          <w:sz w:val="24"/>
          <w:szCs w:val="24"/>
        </w:rPr>
        <w:t>t</w:t>
      </w:r>
      <w:r w:rsidRPr="00956671">
        <w:rPr>
          <w:rFonts w:ascii="Times-Roman" w:hAnsi="Times-Roman" w:cs="Times-Roman"/>
          <w:kern w:val="0"/>
          <w:sz w:val="24"/>
          <w:szCs w:val="24"/>
        </w:rPr>
        <w:t xml:space="preserve">he </w:t>
      </w:r>
      <w:r w:rsidR="000A1298">
        <w:rPr>
          <w:rFonts w:ascii="Times-Roman" w:hAnsi="Times-Roman" w:cs="Times-Roman" w:hint="eastAsia"/>
          <w:kern w:val="0"/>
          <w:sz w:val="24"/>
          <w:szCs w:val="24"/>
        </w:rPr>
        <w:t xml:space="preserve">money </w:t>
      </w:r>
      <w:r w:rsidRPr="00956671">
        <w:rPr>
          <w:rFonts w:ascii="Times-Roman" w:hAnsi="Times-Roman" w:cs="Times-Roman" w:hint="eastAsia"/>
          <w:kern w:val="0"/>
          <w:sz w:val="24"/>
          <w:szCs w:val="24"/>
        </w:rPr>
        <w:t xml:space="preserve">was planned </w:t>
      </w:r>
      <w:r w:rsidR="000A1298">
        <w:rPr>
          <w:rFonts w:ascii="Times-Roman" w:hAnsi="Times-Roman" w:cs="Times-Roman" w:hint="eastAsia"/>
          <w:kern w:val="0"/>
          <w:sz w:val="24"/>
          <w:szCs w:val="24"/>
        </w:rPr>
        <w:t xml:space="preserve">to </w:t>
      </w:r>
      <w:r w:rsidRPr="00956671">
        <w:rPr>
          <w:rFonts w:ascii="Times-Roman" w:hAnsi="Times-Roman" w:cs="Times-Roman"/>
          <w:kern w:val="0"/>
          <w:sz w:val="24"/>
          <w:szCs w:val="24"/>
        </w:rPr>
        <w:t>finance programs in 10 major areas</w:t>
      </w:r>
      <w:r w:rsidR="000A1298" w:rsidRPr="000A1298">
        <w:rPr>
          <w:rFonts w:ascii="Times-Roman" w:hAnsi="Times-Roman" w:cs="Times-Roman" w:hint="eastAsia"/>
          <w:kern w:val="0"/>
          <w:sz w:val="24"/>
          <w:szCs w:val="24"/>
        </w:rPr>
        <w:t xml:space="preserve"> </w:t>
      </w:r>
      <w:r w:rsidR="000A1298" w:rsidRPr="00956671">
        <w:rPr>
          <w:rFonts w:ascii="Times-Roman" w:hAnsi="Times-Roman" w:cs="Times-Roman"/>
          <w:kern w:val="0"/>
          <w:sz w:val="24"/>
          <w:szCs w:val="24"/>
        </w:rPr>
        <w:t xml:space="preserve">over </w:t>
      </w:r>
      <w:r w:rsidR="000A1298">
        <w:rPr>
          <w:rFonts w:ascii="Times-Roman" w:hAnsi="Times-Roman" w:cs="Times-Roman" w:hint="eastAsia"/>
          <w:kern w:val="0"/>
          <w:sz w:val="24"/>
          <w:szCs w:val="24"/>
        </w:rPr>
        <w:t xml:space="preserve">the next </w:t>
      </w:r>
      <w:r w:rsidR="000A1298" w:rsidRPr="00956671">
        <w:rPr>
          <w:rFonts w:ascii="Times-Roman" w:hAnsi="Times-Roman" w:cs="Times-Roman"/>
          <w:kern w:val="0"/>
          <w:sz w:val="24"/>
          <w:szCs w:val="24"/>
        </w:rPr>
        <w:t>two years</w:t>
      </w:r>
      <w:r>
        <w:rPr>
          <w:rFonts w:ascii="Times-Roman" w:hAnsi="Times-Roman" w:cs="Times-Roman" w:hint="eastAsia"/>
          <w:kern w:val="0"/>
          <w:sz w:val="24"/>
          <w:szCs w:val="24"/>
        </w:rPr>
        <w:t xml:space="preserve">, which can be </w:t>
      </w:r>
      <w:r w:rsidRPr="005B614B">
        <w:rPr>
          <w:rFonts w:ascii="Times-Roman" w:hAnsi="Times-Roman" w:cs="Times-Roman" w:hint="eastAsia"/>
          <w:kern w:val="0"/>
          <w:sz w:val="24"/>
          <w:szCs w:val="24"/>
        </w:rPr>
        <w:t xml:space="preserve">essentially classified into two categories: </w:t>
      </w:r>
      <w:r w:rsidRPr="005B614B">
        <w:rPr>
          <w:rFonts w:ascii="Times-Roman" w:hAnsi="Times-Roman" w:cs="Times-Roman"/>
          <w:kern w:val="0"/>
          <w:sz w:val="24"/>
          <w:szCs w:val="24"/>
        </w:rPr>
        <w:t>infrastructure</w:t>
      </w:r>
      <w:r w:rsidRPr="005B614B">
        <w:rPr>
          <w:rFonts w:ascii="Times-Roman" w:hAnsi="Times-Roman" w:cs="Times-Roman" w:hint="eastAsia"/>
          <w:kern w:val="0"/>
          <w:sz w:val="24"/>
          <w:szCs w:val="24"/>
        </w:rPr>
        <w:t xml:space="preserve"> and people</w:t>
      </w:r>
      <w:r w:rsidRPr="005B614B">
        <w:rPr>
          <w:rFonts w:ascii="Times-Roman" w:hAnsi="Times-Roman" w:cs="Times-Roman"/>
          <w:kern w:val="0"/>
          <w:sz w:val="24"/>
          <w:szCs w:val="24"/>
        </w:rPr>
        <w:t>’</w:t>
      </w:r>
      <w:r w:rsidRPr="005B614B">
        <w:rPr>
          <w:rFonts w:ascii="Times-Roman" w:hAnsi="Times-Roman" w:cs="Times-Roman" w:hint="eastAsia"/>
          <w:kern w:val="0"/>
          <w:sz w:val="24"/>
          <w:szCs w:val="24"/>
        </w:rPr>
        <w:t>s livelihoods.</w:t>
      </w:r>
      <w:r>
        <w:rPr>
          <w:rFonts w:ascii="Times-Roman" w:hAnsi="Times-Roman" w:cs="Times-Roman" w:hint="eastAsia"/>
          <w:kern w:val="0"/>
          <w:sz w:val="24"/>
          <w:szCs w:val="24"/>
        </w:rPr>
        <w:t xml:space="preserve"> Moreover, a</w:t>
      </w:r>
      <w:r w:rsidRPr="00956671">
        <w:rPr>
          <w:rFonts w:ascii="Times-Roman" w:hAnsi="Times-Roman" w:cs="Times-Roman"/>
          <w:kern w:val="0"/>
          <w:sz w:val="24"/>
          <w:szCs w:val="24"/>
        </w:rPr>
        <w:t xml:space="preserve"> total of 1.18 trillion yuan, or 29.5</w:t>
      </w:r>
      <w:r w:rsidR="00B72624">
        <w:rPr>
          <w:rFonts w:ascii="Times-Roman" w:hAnsi="Times-Roman" w:cs="Times-Roman" w:hint="eastAsia"/>
          <w:kern w:val="0"/>
          <w:sz w:val="24"/>
          <w:szCs w:val="24"/>
        </w:rPr>
        <w:t>%</w:t>
      </w:r>
      <w:r w:rsidRPr="00956671">
        <w:rPr>
          <w:rFonts w:ascii="Times-Roman" w:hAnsi="Times-Roman" w:cs="Times-Roman"/>
          <w:kern w:val="0"/>
          <w:sz w:val="24"/>
          <w:szCs w:val="24"/>
        </w:rPr>
        <w:t xml:space="preserve"> of the total package, </w:t>
      </w:r>
      <w:r w:rsidRPr="00956671">
        <w:rPr>
          <w:rFonts w:ascii="Times-Roman" w:hAnsi="Times-Roman" w:cs="Times-Roman" w:hint="eastAsia"/>
          <w:kern w:val="0"/>
          <w:sz w:val="24"/>
          <w:szCs w:val="24"/>
        </w:rPr>
        <w:t>wa</w:t>
      </w:r>
      <w:r w:rsidRPr="00956671">
        <w:rPr>
          <w:rFonts w:ascii="Times-Roman" w:hAnsi="Times-Roman" w:cs="Times-Roman"/>
          <w:kern w:val="0"/>
          <w:sz w:val="24"/>
          <w:szCs w:val="24"/>
        </w:rPr>
        <w:t>s</w:t>
      </w:r>
      <w:r w:rsidR="000A1298">
        <w:rPr>
          <w:rFonts w:ascii="Times-Roman" w:hAnsi="Times-Roman" w:cs="Times-Roman" w:hint="eastAsia"/>
          <w:kern w:val="0"/>
          <w:sz w:val="24"/>
          <w:szCs w:val="24"/>
        </w:rPr>
        <w:t xml:space="preserve"> from</w:t>
      </w:r>
      <w:r w:rsidRPr="00956671">
        <w:rPr>
          <w:rFonts w:ascii="Times-Roman" w:hAnsi="Times-Roman" w:cs="Times-Roman"/>
          <w:kern w:val="0"/>
          <w:sz w:val="24"/>
          <w:szCs w:val="24"/>
        </w:rPr>
        <w:t xml:space="preserve"> the central government</w:t>
      </w:r>
      <w:r w:rsidRPr="00956671">
        <w:rPr>
          <w:rFonts w:ascii="Times-Roman" w:hAnsi="Times-Roman" w:cs="Times-Roman" w:hint="eastAsia"/>
          <w:kern w:val="0"/>
          <w:sz w:val="24"/>
          <w:szCs w:val="24"/>
        </w:rPr>
        <w:t>, and t</w:t>
      </w:r>
      <w:r w:rsidRPr="00956671">
        <w:rPr>
          <w:rFonts w:ascii="Times-Roman" w:hAnsi="Times-Roman" w:cs="Times-Roman"/>
          <w:kern w:val="0"/>
          <w:sz w:val="24"/>
          <w:szCs w:val="24"/>
        </w:rPr>
        <w:t>he remaining fund w</w:t>
      </w:r>
      <w:r w:rsidRPr="00956671">
        <w:rPr>
          <w:rFonts w:ascii="Times-Roman" w:hAnsi="Times-Roman" w:cs="Times-Roman" w:hint="eastAsia"/>
          <w:kern w:val="0"/>
          <w:sz w:val="24"/>
          <w:szCs w:val="24"/>
        </w:rPr>
        <w:t>ould</w:t>
      </w:r>
      <w:r w:rsidRPr="00956671">
        <w:rPr>
          <w:rFonts w:ascii="Times-Roman" w:hAnsi="Times-Roman" w:cs="Times-Roman"/>
          <w:kern w:val="0"/>
          <w:sz w:val="24"/>
          <w:szCs w:val="24"/>
        </w:rPr>
        <w:t xml:space="preserve"> be </w:t>
      </w:r>
      <w:r w:rsidR="000A1298">
        <w:rPr>
          <w:rFonts w:ascii="Times-Roman" w:hAnsi="Times-Roman" w:cs="Times-Roman" w:hint="eastAsia"/>
          <w:kern w:val="0"/>
          <w:sz w:val="24"/>
          <w:szCs w:val="24"/>
        </w:rPr>
        <w:t>provid</w:t>
      </w:r>
      <w:r w:rsidR="000A1298">
        <w:rPr>
          <w:rFonts w:ascii="Times-Roman" w:hAnsi="Times-Roman" w:cs="Times-Roman"/>
          <w:kern w:val="0"/>
          <w:sz w:val="24"/>
          <w:szCs w:val="24"/>
        </w:rPr>
        <w:t xml:space="preserve">ed by </w:t>
      </w:r>
      <w:r w:rsidR="000A1298">
        <w:rPr>
          <w:rFonts w:ascii="Times-Roman" w:hAnsi="Times-Roman" w:cs="Times-Roman" w:hint="eastAsia"/>
          <w:kern w:val="0"/>
          <w:sz w:val="24"/>
          <w:szCs w:val="24"/>
        </w:rPr>
        <w:t xml:space="preserve">the </w:t>
      </w:r>
      <w:r w:rsidR="000A1298">
        <w:rPr>
          <w:rFonts w:ascii="Times-Roman" w:hAnsi="Times-Roman" w:cs="Times-Roman"/>
          <w:kern w:val="0"/>
          <w:sz w:val="24"/>
          <w:szCs w:val="24"/>
        </w:rPr>
        <w:t xml:space="preserve">local governments and </w:t>
      </w:r>
      <w:r w:rsidRPr="00956671">
        <w:rPr>
          <w:rFonts w:ascii="Times-Roman" w:hAnsi="Times-Roman" w:cs="Times-Roman"/>
          <w:kern w:val="0"/>
          <w:sz w:val="24"/>
          <w:szCs w:val="24"/>
        </w:rPr>
        <w:t>private sector</w:t>
      </w:r>
      <w:r w:rsidRPr="00956671">
        <w:rPr>
          <w:rFonts w:ascii="Times-Roman" w:hAnsi="Times-Roman" w:cs="Times-Roman" w:hint="eastAsia"/>
          <w:kern w:val="0"/>
          <w:sz w:val="24"/>
          <w:szCs w:val="24"/>
        </w:rPr>
        <w:t>s</w:t>
      </w:r>
      <w:r w:rsidRPr="00956671">
        <w:rPr>
          <w:rFonts w:ascii="Times-Roman" w:hAnsi="Times-Roman" w:cs="Times-Roman"/>
          <w:kern w:val="0"/>
          <w:sz w:val="24"/>
          <w:szCs w:val="24"/>
        </w:rPr>
        <w:t>.</w:t>
      </w:r>
    </w:p>
    <w:p w:rsidR="004A3333" w:rsidRPr="007477A0" w:rsidRDefault="000A1298" w:rsidP="0071449F">
      <w:pPr>
        <w:spacing w:line="360" w:lineRule="exact"/>
        <w:ind w:firstLineChars="250" w:firstLine="600"/>
        <w:rPr>
          <w:rFonts w:ascii="Times-Roman" w:hAnsi="Times-Roman" w:cs="Times-Roman"/>
          <w:kern w:val="0"/>
          <w:sz w:val="24"/>
          <w:szCs w:val="24"/>
        </w:rPr>
      </w:pPr>
      <w:r>
        <w:rPr>
          <w:rFonts w:ascii="Times-Roman" w:hAnsi="Times-Roman" w:cs="Times-Roman" w:hint="eastAsia"/>
          <w:kern w:val="0"/>
          <w:sz w:val="24"/>
          <w:szCs w:val="24"/>
        </w:rPr>
        <w:t>Meanwhile</w:t>
      </w:r>
      <w:r w:rsidR="004A3333" w:rsidRPr="007477A0">
        <w:rPr>
          <w:rFonts w:ascii="Times-Roman" w:hAnsi="Times-Roman" w:cs="Times-Roman" w:hint="eastAsia"/>
          <w:kern w:val="0"/>
          <w:sz w:val="24"/>
          <w:szCs w:val="24"/>
        </w:rPr>
        <w:t xml:space="preserve">, </w:t>
      </w:r>
      <w:r w:rsidR="004A3333" w:rsidRPr="007477A0">
        <w:rPr>
          <w:rFonts w:ascii="Times-Roman" w:hAnsi="Times-Roman" w:cs="Times-Roman"/>
          <w:kern w:val="0"/>
          <w:sz w:val="24"/>
          <w:szCs w:val="24"/>
        </w:rPr>
        <w:t>China shift</w:t>
      </w:r>
      <w:r w:rsidR="004A3333" w:rsidRPr="007477A0">
        <w:rPr>
          <w:rFonts w:ascii="Times-Roman" w:hAnsi="Times-Roman" w:cs="Times-Roman" w:hint="eastAsia"/>
          <w:kern w:val="0"/>
          <w:sz w:val="24"/>
          <w:szCs w:val="24"/>
        </w:rPr>
        <w:t>ed</w:t>
      </w:r>
      <w:r w:rsidR="004A3333" w:rsidRPr="007477A0">
        <w:rPr>
          <w:rFonts w:ascii="Times-Roman" w:hAnsi="Times-Roman" w:cs="Times-Roman"/>
          <w:kern w:val="0"/>
          <w:sz w:val="24"/>
          <w:szCs w:val="24"/>
        </w:rPr>
        <w:t xml:space="preserve"> </w:t>
      </w:r>
      <w:r w:rsidR="00B72624" w:rsidRPr="007477A0">
        <w:rPr>
          <w:rFonts w:ascii="Times-Roman" w:hAnsi="Times-Roman" w:cs="Times-Roman"/>
          <w:kern w:val="0"/>
          <w:sz w:val="24"/>
          <w:szCs w:val="24"/>
        </w:rPr>
        <w:t xml:space="preserve">from </w:t>
      </w:r>
      <w:r w:rsidR="00091576" w:rsidRPr="00956671">
        <w:rPr>
          <w:rFonts w:ascii="Times-Roman" w:hAnsi="Times-Roman" w:cs="Times-Roman"/>
          <w:kern w:val="0"/>
          <w:sz w:val="24"/>
          <w:szCs w:val="24"/>
        </w:rPr>
        <w:t>"</w:t>
      </w:r>
      <w:r w:rsidR="004A3333" w:rsidRPr="007477A0">
        <w:rPr>
          <w:rFonts w:ascii="Times-Roman" w:hAnsi="Times-Roman" w:cs="Times-Roman"/>
          <w:kern w:val="0"/>
          <w:sz w:val="24"/>
          <w:szCs w:val="24"/>
        </w:rPr>
        <w:t>prudent</w:t>
      </w:r>
      <w:r w:rsidR="00091576" w:rsidRPr="00956671">
        <w:rPr>
          <w:rFonts w:ascii="Times-Roman" w:hAnsi="Times-Roman" w:cs="Times-Roman"/>
          <w:kern w:val="0"/>
          <w:sz w:val="24"/>
          <w:szCs w:val="24"/>
        </w:rPr>
        <w:t>"</w:t>
      </w:r>
      <w:r w:rsidR="004A3333" w:rsidRPr="007477A0">
        <w:rPr>
          <w:rFonts w:ascii="Times-Roman" w:hAnsi="Times-Roman" w:cs="Times-Roman"/>
          <w:kern w:val="0"/>
          <w:sz w:val="24"/>
          <w:szCs w:val="24"/>
        </w:rPr>
        <w:t xml:space="preserve"> to </w:t>
      </w:r>
      <w:r w:rsidR="00091576" w:rsidRPr="00956671">
        <w:rPr>
          <w:rFonts w:ascii="Times-Roman" w:hAnsi="Times-Roman" w:cs="Times-Roman"/>
          <w:kern w:val="0"/>
          <w:sz w:val="24"/>
          <w:szCs w:val="24"/>
        </w:rPr>
        <w:t>"</w:t>
      </w:r>
      <w:r w:rsidR="004A3333" w:rsidRPr="007477A0">
        <w:rPr>
          <w:rFonts w:ascii="Times-Roman" w:hAnsi="Times-Roman" w:cs="Times-Roman"/>
          <w:kern w:val="0"/>
          <w:sz w:val="24"/>
          <w:szCs w:val="24"/>
        </w:rPr>
        <w:t>proactive</w:t>
      </w:r>
      <w:r w:rsidR="00091576" w:rsidRPr="00956671">
        <w:rPr>
          <w:rFonts w:ascii="Times-Roman" w:hAnsi="Times-Roman" w:cs="Times-Roman"/>
          <w:kern w:val="0"/>
          <w:sz w:val="24"/>
          <w:szCs w:val="24"/>
        </w:rPr>
        <w:t>"</w:t>
      </w:r>
      <w:r>
        <w:rPr>
          <w:rFonts w:ascii="Times-Roman" w:hAnsi="Times-Roman" w:cs="Times-Roman" w:hint="eastAsia"/>
          <w:kern w:val="0"/>
          <w:sz w:val="24"/>
          <w:szCs w:val="24"/>
        </w:rPr>
        <w:t xml:space="preserve"> </w:t>
      </w:r>
      <w:r w:rsidRPr="007477A0">
        <w:rPr>
          <w:rFonts w:ascii="Times-Roman" w:hAnsi="Times-Roman" w:cs="Times-Roman"/>
          <w:kern w:val="0"/>
          <w:sz w:val="24"/>
          <w:szCs w:val="24"/>
        </w:rPr>
        <w:t xml:space="preserve">fiscal policy </w:t>
      </w:r>
      <w:r w:rsidR="004A3333" w:rsidRPr="007477A0">
        <w:rPr>
          <w:rFonts w:ascii="Times-Roman" w:hAnsi="Times-Roman" w:cs="Times-Roman"/>
          <w:kern w:val="0"/>
          <w:sz w:val="24"/>
          <w:szCs w:val="24"/>
        </w:rPr>
        <w:t>in the fourth quarter of 2008</w:t>
      </w:r>
      <w:r w:rsidR="004A3333" w:rsidRPr="007477A0">
        <w:rPr>
          <w:rFonts w:ascii="Times-Roman" w:hAnsi="Times-Roman" w:cs="Times-Roman" w:hint="eastAsia"/>
          <w:kern w:val="0"/>
          <w:sz w:val="24"/>
          <w:szCs w:val="24"/>
        </w:rPr>
        <w:t xml:space="preserve"> to </w:t>
      </w:r>
      <w:r w:rsidRPr="007477A0">
        <w:rPr>
          <w:rFonts w:ascii="Times-Roman" w:hAnsi="Times-Roman" w:cs="Times-Roman"/>
          <w:kern w:val="0"/>
          <w:sz w:val="24"/>
          <w:szCs w:val="24"/>
        </w:rPr>
        <w:t>counterbalance</w:t>
      </w:r>
      <w:r w:rsidR="004A3333" w:rsidRPr="007477A0">
        <w:rPr>
          <w:rFonts w:ascii="Times-Roman" w:hAnsi="Times-Roman" w:cs="Times-Roman"/>
          <w:kern w:val="0"/>
          <w:sz w:val="24"/>
          <w:szCs w:val="24"/>
        </w:rPr>
        <w:t xml:space="preserve"> </w:t>
      </w:r>
      <w:r>
        <w:rPr>
          <w:rFonts w:ascii="Times-Roman" w:hAnsi="Times-Roman" w:cs="Times-Roman" w:hint="eastAsia"/>
          <w:kern w:val="0"/>
          <w:sz w:val="24"/>
          <w:szCs w:val="24"/>
        </w:rPr>
        <w:t xml:space="preserve">the </w:t>
      </w:r>
      <w:r w:rsidR="004A3333" w:rsidRPr="007477A0">
        <w:rPr>
          <w:rFonts w:ascii="Times-Roman" w:hAnsi="Times-Roman" w:cs="Times-Roman"/>
          <w:kern w:val="0"/>
          <w:sz w:val="24"/>
          <w:szCs w:val="24"/>
        </w:rPr>
        <w:t xml:space="preserve">adverse </w:t>
      </w:r>
      <w:r>
        <w:rPr>
          <w:rFonts w:ascii="Times-Roman" w:hAnsi="Times-Roman" w:cs="Times-Roman" w:hint="eastAsia"/>
          <w:kern w:val="0"/>
          <w:sz w:val="24"/>
          <w:szCs w:val="24"/>
        </w:rPr>
        <w:t xml:space="preserve">shock of the crisis </w:t>
      </w:r>
      <w:r w:rsidR="004A3333" w:rsidRPr="007477A0">
        <w:rPr>
          <w:rFonts w:ascii="Times-Roman" w:hAnsi="Times-Roman" w:cs="Times-Roman"/>
          <w:kern w:val="0"/>
          <w:sz w:val="24"/>
          <w:szCs w:val="24"/>
        </w:rPr>
        <w:t xml:space="preserve">by boosting </w:t>
      </w:r>
      <w:r>
        <w:rPr>
          <w:rFonts w:ascii="Times-Roman" w:hAnsi="Times-Roman" w:cs="Times-Roman" w:hint="eastAsia"/>
          <w:kern w:val="0"/>
          <w:sz w:val="24"/>
          <w:szCs w:val="24"/>
        </w:rPr>
        <w:t xml:space="preserve">the </w:t>
      </w:r>
      <w:r w:rsidR="004A3333" w:rsidRPr="007477A0">
        <w:rPr>
          <w:rFonts w:ascii="Times-Roman" w:hAnsi="Times-Roman" w:cs="Times-Roman"/>
          <w:kern w:val="0"/>
          <w:sz w:val="24"/>
          <w:szCs w:val="24"/>
        </w:rPr>
        <w:t>domestic demand</w:t>
      </w:r>
      <w:r w:rsidR="004A3333" w:rsidRPr="007477A0">
        <w:rPr>
          <w:rFonts w:ascii="Times-Roman" w:hAnsi="Times-Roman" w:cs="Times-Roman" w:hint="eastAsia"/>
          <w:kern w:val="0"/>
          <w:sz w:val="24"/>
          <w:szCs w:val="24"/>
        </w:rPr>
        <w:t xml:space="preserve">. </w:t>
      </w:r>
      <w:r w:rsidR="004A3333" w:rsidRPr="007477A0">
        <w:rPr>
          <w:rFonts w:ascii="Times-Roman" w:hAnsi="Times-Roman" w:cs="Times-Roman"/>
          <w:kern w:val="0"/>
          <w:sz w:val="24"/>
          <w:szCs w:val="24"/>
        </w:rPr>
        <w:t>The proactive fiscal policy involve</w:t>
      </w:r>
      <w:r w:rsidR="004A3333" w:rsidRPr="007477A0">
        <w:rPr>
          <w:rFonts w:ascii="Times-Roman" w:hAnsi="Times-Roman" w:cs="Times-Roman" w:hint="eastAsia"/>
          <w:kern w:val="0"/>
          <w:sz w:val="24"/>
          <w:szCs w:val="24"/>
        </w:rPr>
        <w:t>d</w:t>
      </w:r>
      <w:r w:rsidR="004A3333" w:rsidRPr="007477A0">
        <w:rPr>
          <w:rFonts w:ascii="Times-Roman" w:hAnsi="Times-Roman" w:cs="Times-Roman"/>
          <w:kern w:val="0"/>
          <w:sz w:val="24"/>
          <w:szCs w:val="24"/>
        </w:rPr>
        <w:t xml:space="preserve"> tax cuts of 550 billion yuan, including reform</w:t>
      </w:r>
      <w:r w:rsidR="004059DF">
        <w:rPr>
          <w:rFonts w:ascii="Times-Roman" w:hAnsi="Times-Roman" w:cs="Times-Roman" w:hint="eastAsia"/>
          <w:kern w:val="0"/>
          <w:sz w:val="24"/>
          <w:szCs w:val="24"/>
        </w:rPr>
        <w:t>ing</w:t>
      </w:r>
      <w:r w:rsidR="004059DF">
        <w:rPr>
          <w:rFonts w:ascii="Times-Roman" w:hAnsi="Times-Roman" w:cs="Times-Roman"/>
          <w:kern w:val="0"/>
          <w:sz w:val="24"/>
          <w:szCs w:val="24"/>
        </w:rPr>
        <w:t xml:space="preserve"> value-added tax</w:t>
      </w:r>
      <w:r w:rsidR="004059DF">
        <w:rPr>
          <w:rFonts w:ascii="Times-Roman" w:hAnsi="Times-Roman" w:cs="Times-Roman" w:hint="eastAsia"/>
          <w:kern w:val="0"/>
          <w:sz w:val="24"/>
          <w:szCs w:val="24"/>
        </w:rPr>
        <w:t xml:space="preserve"> system</w:t>
      </w:r>
      <w:r w:rsidR="004A3333" w:rsidRPr="007477A0">
        <w:rPr>
          <w:rFonts w:ascii="Times-Roman" w:hAnsi="Times-Roman" w:cs="Times-Roman"/>
          <w:kern w:val="0"/>
          <w:sz w:val="24"/>
          <w:szCs w:val="24"/>
        </w:rPr>
        <w:t>, reduc</w:t>
      </w:r>
      <w:r w:rsidR="004059DF">
        <w:rPr>
          <w:rFonts w:ascii="Times-Roman" w:hAnsi="Times-Roman" w:cs="Times-Roman" w:hint="eastAsia"/>
          <w:kern w:val="0"/>
          <w:sz w:val="24"/>
          <w:szCs w:val="24"/>
        </w:rPr>
        <w:t>ing</w:t>
      </w:r>
      <w:r w:rsidR="004A3333" w:rsidRPr="007477A0">
        <w:rPr>
          <w:rFonts w:ascii="Times-Roman" w:hAnsi="Times-Roman" w:cs="Times-Roman"/>
          <w:kern w:val="0"/>
          <w:sz w:val="24"/>
          <w:szCs w:val="24"/>
        </w:rPr>
        <w:t xml:space="preserve"> real estate and securities transaction levies and the canceling administrative fees.</w:t>
      </w:r>
      <w:r w:rsidR="004059DF">
        <w:rPr>
          <w:rFonts w:ascii="Times-Roman" w:hAnsi="Times-Roman" w:cs="Times-Roman" w:hint="eastAsia"/>
          <w:kern w:val="0"/>
          <w:sz w:val="24"/>
          <w:szCs w:val="24"/>
        </w:rPr>
        <w:t xml:space="preserve"> Moreover</w:t>
      </w:r>
      <w:r w:rsidR="004A3333">
        <w:rPr>
          <w:rFonts w:ascii="Times-Roman" w:hAnsi="Times-Roman" w:cs="Times-Roman" w:hint="eastAsia"/>
          <w:kern w:val="0"/>
          <w:sz w:val="24"/>
          <w:szCs w:val="24"/>
        </w:rPr>
        <w:t xml:space="preserve">, </w:t>
      </w:r>
      <w:r w:rsidR="004A3333" w:rsidRPr="00956671">
        <w:rPr>
          <w:rFonts w:ascii="Times-Roman" w:hAnsi="Times-Roman" w:cs="Times-Roman"/>
          <w:kern w:val="0"/>
          <w:sz w:val="24"/>
          <w:szCs w:val="24"/>
        </w:rPr>
        <w:t xml:space="preserve">the monetary policy </w:t>
      </w:r>
      <w:r w:rsidR="004A3333">
        <w:rPr>
          <w:rFonts w:ascii="Times-Roman" w:hAnsi="Times-Roman" w:cs="Times-Roman" w:hint="eastAsia"/>
          <w:kern w:val="0"/>
          <w:sz w:val="24"/>
          <w:szCs w:val="24"/>
        </w:rPr>
        <w:t xml:space="preserve">also turned </w:t>
      </w:r>
      <w:r w:rsidR="004A3333" w:rsidRPr="00956671">
        <w:rPr>
          <w:rFonts w:ascii="Times-Roman" w:hAnsi="Times-Roman" w:cs="Times-Roman"/>
          <w:kern w:val="0"/>
          <w:sz w:val="24"/>
          <w:szCs w:val="24"/>
        </w:rPr>
        <w:t>from "tight" to "moderately loose"</w:t>
      </w:r>
      <w:r w:rsidR="004A3333" w:rsidRPr="007477A0">
        <w:rPr>
          <w:rFonts w:ascii="Times-Roman" w:hAnsi="Times-Roman" w:cs="Times-Roman"/>
          <w:kern w:val="0"/>
          <w:sz w:val="24"/>
          <w:szCs w:val="24"/>
        </w:rPr>
        <w:t xml:space="preserve"> </w:t>
      </w:r>
      <w:r w:rsidR="004A3333" w:rsidRPr="007477A0">
        <w:rPr>
          <w:rFonts w:ascii="Times-Roman" w:hAnsi="Times-Roman" w:cs="Times-Roman" w:hint="eastAsia"/>
          <w:kern w:val="0"/>
          <w:sz w:val="24"/>
          <w:szCs w:val="24"/>
        </w:rPr>
        <w:t xml:space="preserve">to </w:t>
      </w:r>
      <w:r w:rsidR="004A3333" w:rsidRPr="007477A0">
        <w:rPr>
          <w:rFonts w:ascii="Times-Roman" w:hAnsi="Times-Roman" w:cs="Times-Roman"/>
          <w:kern w:val="0"/>
          <w:sz w:val="24"/>
          <w:szCs w:val="24"/>
        </w:rPr>
        <w:t>support</w:t>
      </w:r>
      <w:r w:rsidR="004A3333" w:rsidRPr="007477A0">
        <w:rPr>
          <w:rFonts w:ascii="Times-Roman" w:hAnsi="Times-Roman" w:cs="Times-Roman" w:hint="eastAsia"/>
          <w:kern w:val="0"/>
          <w:sz w:val="24"/>
          <w:szCs w:val="24"/>
        </w:rPr>
        <w:t xml:space="preserve"> </w:t>
      </w:r>
      <w:r w:rsidR="004A3333" w:rsidRPr="007477A0">
        <w:rPr>
          <w:rFonts w:ascii="Times-Roman" w:hAnsi="Times-Roman" w:cs="Times-Roman"/>
          <w:kern w:val="0"/>
          <w:sz w:val="24"/>
          <w:szCs w:val="24"/>
        </w:rPr>
        <w:t>the investment plans</w:t>
      </w:r>
      <w:r w:rsidR="004A3333" w:rsidRPr="007477A0">
        <w:rPr>
          <w:rFonts w:ascii="Times-Roman" w:hAnsi="Times-Roman" w:cs="Times-Roman" w:hint="eastAsia"/>
          <w:kern w:val="0"/>
          <w:sz w:val="24"/>
          <w:szCs w:val="24"/>
        </w:rPr>
        <w:t>. China</w:t>
      </w:r>
      <w:r w:rsidR="004A3333" w:rsidRPr="007477A0">
        <w:rPr>
          <w:rFonts w:ascii="Times-Roman" w:hAnsi="Times-Roman" w:cs="Times-Roman"/>
          <w:kern w:val="0"/>
          <w:sz w:val="24"/>
          <w:szCs w:val="24"/>
        </w:rPr>
        <w:t>’</w:t>
      </w:r>
      <w:r w:rsidR="004A3333" w:rsidRPr="007477A0">
        <w:rPr>
          <w:rFonts w:ascii="Times-Roman" w:hAnsi="Times-Roman" w:cs="Times-Roman" w:hint="eastAsia"/>
          <w:kern w:val="0"/>
          <w:sz w:val="24"/>
          <w:szCs w:val="24"/>
        </w:rPr>
        <w:t xml:space="preserve">s </w:t>
      </w:r>
      <w:r w:rsidR="004A3333" w:rsidRPr="007477A0">
        <w:rPr>
          <w:rFonts w:ascii="Times-Roman" w:hAnsi="Times-Roman" w:cs="Times-Roman"/>
          <w:kern w:val="0"/>
          <w:sz w:val="24"/>
          <w:szCs w:val="24"/>
        </w:rPr>
        <w:t>central bank scrapped lending limits of commercial banks in early November of 2008 to offer more loans to the economy</w:t>
      </w:r>
      <w:r w:rsidR="004A3333" w:rsidRPr="007477A0">
        <w:rPr>
          <w:rFonts w:ascii="Times-Roman" w:hAnsi="Times-Roman" w:cs="Times-Roman" w:hint="eastAsia"/>
          <w:kern w:val="0"/>
          <w:sz w:val="24"/>
          <w:szCs w:val="24"/>
        </w:rPr>
        <w:t xml:space="preserve"> and </w:t>
      </w:r>
      <w:r w:rsidR="004A3333" w:rsidRPr="007477A0">
        <w:rPr>
          <w:rFonts w:ascii="Times-Roman" w:hAnsi="Times-Roman" w:cs="Times-Roman"/>
          <w:kern w:val="0"/>
          <w:sz w:val="24"/>
          <w:szCs w:val="24"/>
        </w:rPr>
        <w:t xml:space="preserve">also slashed the benchmark interest rates for five times </w:t>
      </w:r>
      <w:r w:rsidR="00091576">
        <w:rPr>
          <w:rFonts w:ascii="Times-Roman" w:hAnsi="Times-Roman" w:cs="Times-Roman" w:hint="eastAsia"/>
          <w:kern w:val="0"/>
          <w:sz w:val="24"/>
          <w:szCs w:val="24"/>
        </w:rPr>
        <w:t>as well as</w:t>
      </w:r>
      <w:r w:rsidR="004A3333" w:rsidRPr="007477A0">
        <w:rPr>
          <w:rFonts w:ascii="Times-Roman" w:hAnsi="Times-Roman" w:cs="Times-Roman"/>
          <w:kern w:val="0"/>
          <w:sz w:val="24"/>
          <w:szCs w:val="24"/>
        </w:rPr>
        <w:t xml:space="preserve"> the deposit reserve requirement ratio (RRR) for four times in 2008.</w:t>
      </w:r>
    </w:p>
    <w:p w:rsidR="004A3333" w:rsidRPr="003E042C" w:rsidRDefault="007B7036" w:rsidP="0071449F">
      <w:pPr>
        <w:spacing w:line="360" w:lineRule="exact"/>
        <w:ind w:firstLineChars="200" w:firstLine="480"/>
        <w:rPr>
          <w:rFonts w:ascii="Times-Roman" w:hAnsi="Times-Roman" w:cs="Times-Roman"/>
          <w:kern w:val="0"/>
          <w:sz w:val="24"/>
          <w:szCs w:val="24"/>
        </w:rPr>
      </w:pPr>
      <w:r>
        <w:rPr>
          <w:rFonts w:ascii="Times-Roman" w:hAnsi="Times-Roman" w:cs="Times-Roman" w:hint="eastAsia"/>
          <w:kern w:val="0"/>
          <w:sz w:val="24"/>
          <w:szCs w:val="24"/>
        </w:rPr>
        <w:t>As a result, China avoided an economic</w:t>
      </w:r>
      <w:r w:rsidR="004A3333" w:rsidRPr="003E042C">
        <w:rPr>
          <w:rFonts w:ascii="Times-Roman" w:hAnsi="Times-Roman" w:cs="Times-Roman" w:hint="eastAsia"/>
          <w:kern w:val="0"/>
          <w:sz w:val="24"/>
          <w:szCs w:val="24"/>
        </w:rPr>
        <w:t xml:space="preserve"> recession and succeeded in maintaining higher </w:t>
      </w:r>
      <w:r>
        <w:rPr>
          <w:rFonts w:ascii="Times-Roman" w:hAnsi="Times-Roman" w:cs="Times-Roman" w:hint="eastAsia"/>
          <w:kern w:val="0"/>
          <w:sz w:val="24"/>
          <w:szCs w:val="24"/>
        </w:rPr>
        <w:t xml:space="preserve">economic </w:t>
      </w:r>
      <w:r w:rsidR="004A3333" w:rsidRPr="003E042C">
        <w:rPr>
          <w:rFonts w:ascii="Times-Roman" w:hAnsi="Times-Roman" w:cs="Times-Roman" w:hint="eastAsia"/>
          <w:kern w:val="0"/>
          <w:sz w:val="24"/>
          <w:szCs w:val="24"/>
        </w:rPr>
        <w:t xml:space="preserve">growth </w:t>
      </w:r>
      <w:r w:rsidR="004A3333">
        <w:rPr>
          <w:rFonts w:ascii="Times-Roman" w:hAnsi="Times-Roman" w:cs="Times-Roman" w:hint="eastAsia"/>
          <w:kern w:val="0"/>
          <w:sz w:val="24"/>
          <w:szCs w:val="24"/>
        </w:rPr>
        <w:t xml:space="preserve">than </w:t>
      </w:r>
      <w:r>
        <w:rPr>
          <w:rFonts w:ascii="Times-Roman" w:hAnsi="Times-Roman" w:cs="Times-Roman" w:hint="eastAsia"/>
          <w:kern w:val="0"/>
          <w:sz w:val="24"/>
          <w:szCs w:val="24"/>
        </w:rPr>
        <w:t>the rest of the world</w:t>
      </w:r>
      <w:r w:rsidR="004A3333" w:rsidRPr="003E042C">
        <w:rPr>
          <w:rFonts w:ascii="Times-Roman" w:hAnsi="Times-Roman" w:cs="Times-Roman" w:hint="eastAsia"/>
          <w:kern w:val="0"/>
          <w:sz w:val="24"/>
          <w:szCs w:val="24"/>
        </w:rPr>
        <w:t>. As shown in Figure 1, the economic growth rate decreased from 14.2% in 2007 to 9.6% in 2008, and further slightly down to 9.2% in 2009.</w:t>
      </w:r>
      <w:r>
        <w:rPr>
          <w:rFonts w:ascii="Times-Roman" w:hAnsi="Times-Roman" w:cs="Times-Roman" w:hint="eastAsia"/>
          <w:kern w:val="0"/>
          <w:sz w:val="24"/>
          <w:szCs w:val="24"/>
        </w:rPr>
        <w:t xml:space="preserve"> I</w:t>
      </w:r>
      <w:r w:rsidR="004A3333" w:rsidRPr="003E042C">
        <w:rPr>
          <w:rFonts w:ascii="Times-Roman" w:hAnsi="Times-Roman" w:cs="Times-Roman" w:hint="eastAsia"/>
          <w:kern w:val="0"/>
          <w:sz w:val="24"/>
          <w:szCs w:val="24"/>
        </w:rPr>
        <w:t>t rebounded to 10.4%</w:t>
      </w:r>
      <w:r>
        <w:rPr>
          <w:rFonts w:ascii="Times-Roman" w:hAnsi="Times-Roman" w:cs="Times-Roman" w:hint="eastAsia"/>
          <w:kern w:val="0"/>
          <w:sz w:val="24"/>
          <w:szCs w:val="24"/>
        </w:rPr>
        <w:t xml:space="preserve"> i</w:t>
      </w:r>
      <w:r w:rsidRPr="003E042C">
        <w:rPr>
          <w:rFonts w:ascii="Times-Roman" w:hAnsi="Times-Roman" w:cs="Times-Roman" w:hint="eastAsia"/>
          <w:kern w:val="0"/>
          <w:sz w:val="24"/>
          <w:szCs w:val="24"/>
        </w:rPr>
        <w:t>n 2010</w:t>
      </w:r>
      <w:r w:rsidR="004A3333" w:rsidRPr="003E042C">
        <w:rPr>
          <w:rFonts w:ascii="Times-Roman" w:hAnsi="Times-Roman" w:cs="Times-Roman" w:hint="eastAsia"/>
          <w:kern w:val="0"/>
          <w:sz w:val="24"/>
          <w:szCs w:val="24"/>
        </w:rPr>
        <w:t xml:space="preserve">. </w:t>
      </w:r>
    </w:p>
    <w:p w:rsidR="0058712D" w:rsidRDefault="007B7036" w:rsidP="0071449F">
      <w:pPr>
        <w:spacing w:line="360" w:lineRule="exact"/>
        <w:ind w:firstLineChars="200" w:firstLine="480"/>
        <w:rPr>
          <w:rFonts w:ascii="Times-Roman" w:hAnsi="Times-Roman" w:cs="Times-Roman"/>
          <w:kern w:val="0"/>
          <w:sz w:val="24"/>
          <w:szCs w:val="24"/>
        </w:rPr>
      </w:pPr>
      <w:r>
        <w:rPr>
          <w:rFonts w:ascii="Times-Roman" w:hAnsi="Times-Roman" w:cs="Times-Roman" w:hint="eastAsia"/>
          <w:kern w:val="0"/>
          <w:sz w:val="24"/>
          <w:szCs w:val="24"/>
        </w:rPr>
        <w:lastRenderedPageBreak/>
        <w:t>However, F</w:t>
      </w:r>
      <w:r w:rsidR="0058712D" w:rsidRPr="0092118C">
        <w:rPr>
          <w:rFonts w:ascii="Times-Roman" w:hAnsi="Times-Roman" w:cs="Times-Roman" w:hint="eastAsia"/>
          <w:kern w:val="0"/>
          <w:sz w:val="24"/>
          <w:szCs w:val="24"/>
        </w:rPr>
        <w:t xml:space="preserve">igure 1 also reveals that during the financial crisis, the </w:t>
      </w:r>
      <w:r w:rsidR="00E2481C">
        <w:rPr>
          <w:rFonts w:ascii="Times-Roman" w:hAnsi="Times-Roman" w:cs="Times-Roman" w:hint="eastAsia"/>
          <w:kern w:val="0"/>
          <w:sz w:val="24"/>
          <w:szCs w:val="24"/>
        </w:rPr>
        <w:t xml:space="preserve">international </w:t>
      </w:r>
      <w:r w:rsidR="0058712D" w:rsidRPr="0092118C">
        <w:rPr>
          <w:rFonts w:ascii="Times-Roman" w:hAnsi="Times-Roman" w:cs="Times-Roman" w:hint="eastAsia"/>
          <w:kern w:val="0"/>
          <w:sz w:val="24"/>
          <w:szCs w:val="24"/>
        </w:rPr>
        <w:t>trade</w:t>
      </w:r>
      <w:r w:rsidR="00E2481C">
        <w:rPr>
          <w:rFonts w:ascii="Times-Roman" w:hAnsi="Times-Roman" w:cs="Times-Roman" w:hint="eastAsia"/>
          <w:kern w:val="0"/>
          <w:sz w:val="24"/>
          <w:szCs w:val="24"/>
        </w:rPr>
        <w:t>, exports and imports, was significant</w:t>
      </w:r>
      <w:r w:rsidR="0058712D" w:rsidRPr="0092118C">
        <w:rPr>
          <w:rFonts w:ascii="Times-Roman" w:hAnsi="Times-Roman" w:cs="Times-Roman" w:hint="eastAsia"/>
          <w:kern w:val="0"/>
          <w:sz w:val="24"/>
          <w:szCs w:val="24"/>
        </w:rPr>
        <w:t>ly</w:t>
      </w:r>
      <w:r w:rsidR="0058712D">
        <w:rPr>
          <w:rFonts w:ascii="Times-Roman" w:hAnsi="Times-Roman" w:cs="Times-Roman" w:hint="eastAsia"/>
          <w:kern w:val="0"/>
          <w:sz w:val="24"/>
          <w:szCs w:val="24"/>
        </w:rPr>
        <w:t xml:space="preserve"> </w:t>
      </w:r>
      <w:r w:rsidR="00E2481C">
        <w:rPr>
          <w:rFonts w:ascii="Times-Roman" w:hAnsi="Times-Roman" w:cs="Times-Roman" w:hint="eastAsia"/>
          <w:kern w:val="0"/>
          <w:sz w:val="24"/>
          <w:szCs w:val="24"/>
        </w:rPr>
        <w:t>declining</w:t>
      </w:r>
      <w:r w:rsidR="0058712D" w:rsidRPr="0092118C">
        <w:rPr>
          <w:rFonts w:ascii="Times-Roman" w:hAnsi="Times-Roman" w:cs="Times-Roman" w:hint="eastAsia"/>
          <w:kern w:val="0"/>
          <w:sz w:val="24"/>
          <w:szCs w:val="24"/>
        </w:rPr>
        <w:t xml:space="preserve">. </w:t>
      </w:r>
      <w:r w:rsidR="0058712D">
        <w:rPr>
          <w:rFonts w:ascii="Times-Roman" w:hAnsi="Times-Roman" w:cs="Times-Roman" w:hint="eastAsia"/>
          <w:kern w:val="0"/>
          <w:sz w:val="24"/>
          <w:szCs w:val="24"/>
        </w:rPr>
        <w:t xml:space="preserve">The </w:t>
      </w:r>
      <w:r w:rsidR="0058712D">
        <w:rPr>
          <w:rFonts w:ascii="Times-Roman" w:hAnsi="Times-Roman" w:cs="Times-Roman"/>
          <w:kern w:val="0"/>
          <w:sz w:val="24"/>
          <w:szCs w:val="24"/>
        </w:rPr>
        <w:t>growth</w:t>
      </w:r>
      <w:r w:rsidR="0058712D">
        <w:rPr>
          <w:rFonts w:ascii="Times-Roman" w:hAnsi="Times-Roman" w:cs="Times-Roman" w:hint="eastAsia"/>
          <w:kern w:val="0"/>
          <w:sz w:val="24"/>
          <w:szCs w:val="24"/>
        </w:rPr>
        <w:t xml:space="preserve"> rate of </w:t>
      </w:r>
      <w:r w:rsidR="00E2481C">
        <w:rPr>
          <w:rFonts w:ascii="Times-Roman" w:hAnsi="Times-Roman" w:cs="Times-Roman" w:hint="eastAsia"/>
          <w:kern w:val="0"/>
          <w:sz w:val="24"/>
          <w:szCs w:val="24"/>
        </w:rPr>
        <w:t xml:space="preserve">the international </w:t>
      </w:r>
      <w:r w:rsidR="0058712D">
        <w:rPr>
          <w:rFonts w:ascii="Times-Roman" w:hAnsi="Times-Roman" w:cs="Times-Roman" w:hint="eastAsia"/>
          <w:kern w:val="0"/>
          <w:sz w:val="24"/>
          <w:szCs w:val="24"/>
        </w:rPr>
        <w:t xml:space="preserve">trade </w:t>
      </w:r>
      <w:r w:rsidR="00E2481C">
        <w:rPr>
          <w:rFonts w:ascii="Times-Roman" w:hAnsi="Times-Roman" w:cs="Times-Roman" w:hint="eastAsia"/>
          <w:kern w:val="0"/>
          <w:sz w:val="24"/>
          <w:szCs w:val="24"/>
        </w:rPr>
        <w:t xml:space="preserve">fell </w:t>
      </w:r>
      <w:r w:rsidR="0058712D">
        <w:rPr>
          <w:rFonts w:ascii="Times-Roman" w:hAnsi="Times-Roman" w:cs="Times-Roman" w:hint="eastAsia"/>
          <w:kern w:val="0"/>
          <w:sz w:val="24"/>
          <w:szCs w:val="24"/>
        </w:rPr>
        <w:t xml:space="preserve">from 18.4% in 2007 to 7.8% in 2008, and further </w:t>
      </w:r>
      <w:r w:rsidR="0058712D" w:rsidRPr="00AB0D93">
        <w:rPr>
          <w:rFonts w:ascii="Times-Roman" w:hAnsi="Times-Roman" w:cs="Times-Roman" w:hint="eastAsia"/>
          <w:kern w:val="0"/>
          <w:sz w:val="24"/>
          <w:szCs w:val="24"/>
        </w:rPr>
        <w:t>to -16.3%</w:t>
      </w:r>
      <w:r w:rsidR="0058712D">
        <w:rPr>
          <w:rFonts w:ascii="Times-Roman" w:hAnsi="Times-Roman" w:cs="Times-Roman" w:hint="eastAsia"/>
          <w:kern w:val="0"/>
          <w:sz w:val="24"/>
          <w:szCs w:val="24"/>
        </w:rPr>
        <w:t xml:space="preserve"> in 2009</w:t>
      </w:r>
      <w:r w:rsidR="0058712D" w:rsidRPr="00AB0D93">
        <w:rPr>
          <w:rFonts w:ascii="Times-Roman" w:hAnsi="Times-Roman" w:cs="Times-Roman" w:hint="eastAsia"/>
          <w:kern w:val="0"/>
          <w:sz w:val="24"/>
          <w:szCs w:val="24"/>
        </w:rPr>
        <w:t xml:space="preserve">. Though </w:t>
      </w:r>
      <w:r w:rsidR="0058712D" w:rsidRPr="003E042C">
        <w:rPr>
          <w:rFonts w:ascii="Times-Roman" w:hAnsi="Times-Roman" w:cs="Times-Roman" w:hint="eastAsia"/>
          <w:kern w:val="0"/>
          <w:sz w:val="24"/>
          <w:szCs w:val="24"/>
        </w:rPr>
        <w:t>rebound</w:t>
      </w:r>
      <w:r w:rsidR="0058712D">
        <w:rPr>
          <w:rFonts w:ascii="Times-Roman" w:hAnsi="Times-Roman" w:cs="Times-Roman" w:hint="eastAsia"/>
          <w:kern w:val="0"/>
          <w:sz w:val="24"/>
          <w:szCs w:val="24"/>
        </w:rPr>
        <w:t>ing</w:t>
      </w:r>
      <w:r w:rsidR="0058712D" w:rsidRPr="003E042C">
        <w:rPr>
          <w:rFonts w:ascii="Times-Roman" w:hAnsi="Times-Roman" w:cs="Times-Roman" w:hint="eastAsia"/>
          <w:kern w:val="0"/>
          <w:sz w:val="24"/>
          <w:szCs w:val="24"/>
        </w:rPr>
        <w:t xml:space="preserve"> to </w:t>
      </w:r>
      <w:r w:rsidR="0058712D">
        <w:rPr>
          <w:rFonts w:ascii="Times-Roman" w:hAnsi="Times-Roman" w:cs="Times-Roman" w:hint="eastAsia"/>
          <w:kern w:val="0"/>
          <w:sz w:val="24"/>
          <w:szCs w:val="24"/>
        </w:rPr>
        <w:t>33.9</w:t>
      </w:r>
      <w:r w:rsidR="0058712D" w:rsidRPr="003E042C">
        <w:rPr>
          <w:rFonts w:ascii="Times-Roman" w:hAnsi="Times-Roman" w:cs="Times-Roman" w:hint="eastAsia"/>
          <w:kern w:val="0"/>
          <w:sz w:val="24"/>
          <w:szCs w:val="24"/>
        </w:rPr>
        <w:t>%</w:t>
      </w:r>
      <w:r w:rsidR="0058712D">
        <w:rPr>
          <w:rFonts w:ascii="Times-Roman" w:hAnsi="Times-Roman" w:cs="Times-Roman" w:hint="eastAsia"/>
          <w:kern w:val="0"/>
          <w:sz w:val="24"/>
          <w:szCs w:val="24"/>
        </w:rPr>
        <w:t xml:space="preserve"> in 2010, it also showed a downward trend</w:t>
      </w:r>
      <w:r w:rsidR="00E2481C">
        <w:rPr>
          <w:rFonts w:ascii="Times-Roman" w:hAnsi="Times-Roman" w:cs="Times-Roman" w:hint="eastAsia"/>
          <w:kern w:val="0"/>
          <w:sz w:val="24"/>
          <w:szCs w:val="24"/>
        </w:rPr>
        <w:t>.</w:t>
      </w:r>
      <w:r w:rsidR="0058712D">
        <w:rPr>
          <w:rFonts w:ascii="Times-Roman" w:hAnsi="Times-Roman" w:cs="Times-Roman" w:hint="eastAsia"/>
          <w:kern w:val="0"/>
          <w:sz w:val="24"/>
          <w:szCs w:val="24"/>
        </w:rPr>
        <w:t xml:space="preserve"> </w:t>
      </w:r>
      <w:r w:rsidR="0058712D" w:rsidRPr="00AB0D93">
        <w:rPr>
          <w:rFonts w:ascii="Times-Roman" w:hAnsi="Times-Roman" w:cs="Times-Roman" w:hint="eastAsia"/>
          <w:kern w:val="0"/>
          <w:sz w:val="24"/>
          <w:szCs w:val="24"/>
        </w:rPr>
        <w:t>As a country</w:t>
      </w:r>
      <w:r w:rsidR="00E2481C">
        <w:rPr>
          <w:rFonts w:ascii="Times-Roman" w:hAnsi="Times-Roman" w:cs="Times-Roman" w:hint="eastAsia"/>
          <w:kern w:val="0"/>
          <w:sz w:val="24"/>
          <w:szCs w:val="24"/>
        </w:rPr>
        <w:t xml:space="preserve"> with a large size of surplus labour</w:t>
      </w:r>
      <w:r w:rsidR="0058712D" w:rsidRPr="00AB0D93">
        <w:rPr>
          <w:rFonts w:ascii="Times-Roman" w:hAnsi="Times-Roman" w:cs="Times-Roman" w:hint="eastAsia"/>
          <w:kern w:val="0"/>
          <w:sz w:val="24"/>
          <w:szCs w:val="24"/>
        </w:rPr>
        <w:t>, China</w:t>
      </w:r>
      <w:r w:rsidR="0058712D" w:rsidRPr="00AB0D93">
        <w:rPr>
          <w:rFonts w:ascii="Times-Roman" w:hAnsi="Times-Roman" w:cs="Times-Roman"/>
          <w:kern w:val="0"/>
          <w:sz w:val="24"/>
          <w:szCs w:val="24"/>
        </w:rPr>
        <w:t>’</w:t>
      </w:r>
      <w:r w:rsidR="0058712D" w:rsidRPr="00AB0D93">
        <w:rPr>
          <w:rFonts w:ascii="Times-Roman" w:hAnsi="Times-Roman" w:cs="Times-Roman" w:hint="eastAsia"/>
          <w:kern w:val="0"/>
          <w:sz w:val="24"/>
          <w:szCs w:val="24"/>
        </w:rPr>
        <w:t>s comparative advantage still lies in lab</w:t>
      </w:r>
      <w:r w:rsidR="00E2481C">
        <w:rPr>
          <w:rFonts w:ascii="Times-Roman" w:hAnsi="Times-Roman" w:cs="Times-Roman" w:hint="eastAsia"/>
          <w:kern w:val="0"/>
          <w:sz w:val="24"/>
          <w:szCs w:val="24"/>
        </w:rPr>
        <w:t>or intensive manufacturing, which is a major sector of producing exported goods</w:t>
      </w:r>
      <w:r w:rsidR="0058712D" w:rsidRPr="00AB0D93">
        <w:rPr>
          <w:rFonts w:ascii="Times-Roman" w:hAnsi="Times-Roman" w:cs="Times-Roman" w:hint="eastAsia"/>
          <w:kern w:val="0"/>
          <w:sz w:val="24"/>
          <w:szCs w:val="24"/>
        </w:rPr>
        <w:t>. Therefore the drastic reduction</w:t>
      </w:r>
      <w:r w:rsidR="00281D22">
        <w:rPr>
          <w:rFonts w:ascii="Times-Roman" w:hAnsi="Times-Roman" w:cs="Times-Roman" w:hint="eastAsia"/>
          <w:kern w:val="0"/>
          <w:sz w:val="24"/>
          <w:szCs w:val="24"/>
        </w:rPr>
        <w:t xml:space="preserve"> in the international demand</w:t>
      </w:r>
      <w:r w:rsidR="0058712D" w:rsidRPr="00AB0D93">
        <w:rPr>
          <w:rFonts w:ascii="Times-Roman" w:hAnsi="Times-Roman" w:cs="Times-Roman" w:hint="eastAsia"/>
          <w:kern w:val="0"/>
          <w:sz w:val="24"/>
          <w:szCs w:val="24"/>
        </w:rPr>
        <w:t xml:space="preserve"> </w:t>
      </w:r>
      <w:r w:rsidR="00281D22">
        <w:rPr>
          <w:rFonts w:ascii="Times-Roman" w:hAnsi="Times-Roman" w:cs="Times-Roman" w:hint="eastAsia"/>
          <w:kern w:val="0"/>
          <w:sz w:val="24"/>
          <w:szCs w:val="24"/>
        </w:rPr>
        <w:t>generated a greater shock on the</w:t>
      </w:r>
      <w:r w:rsidR="0058712D" w:rsidRPr="00AB0D93">
        <w:rPr>
          <w:rFonts w:ascii="Times-Roman" w:hAnsi="Times-Roman" w:cs="Times-Roman" w:hint="eastAsia"/>
          <w:kern w:val="0"/>
          <w:sz w:val="24"/>
          <w:szCs w:val="24"/>
        </w:rPr>
        <w:t xml:space="preserve"> Chinese </w:t>
      </w:r>
      <w:r w:rsidR="00281D22">
        <w:rPr>
          <w:rFonts w:ascii="Times-Roman" w:hAnsi="Times-Roman" w:cs="Times-Roman" w:hint="eastAsia"/>
          <w:kern w:val="0"/>
          <w:sz w:val="24"/>
          <w:szCs w:val="24"/>
        </w:rPr>
        <w:t xml:space="preserve">manufacturing than on other sectors. </w:t>
      </w:r>
    </w:p>
    <w:p w:rsidR="0058712D" w:rsidRDefault="0058712D" w:rsidP="00C960A9"/>
    <w:p w:rsidR="004A3333" w:rsidRDefault="004A3333" w:rsidP="00C960A9">
      <w:r>
        <w:rPr>
          <w:noProof/>
        </w:rPr>
        <w:drawing>
          <wp:inline distT="0" distB="0" distL="0" distR="0">
            <wp:extent cx="5143500" cy="3076575"/>
            <wp:effectExtent l="0" t="0" r="1905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3333" w:rsidRPr="00AB0D93" w:rsidRDefault="004A3333" w:rsidP="00C960A9">
      <w:pPr>
        <w:rPr>
          <w:rFonts w:ascii="Times-Roman" w:hAnsi="Times-Roman" w:cs="Times-Roman"/>
          <w:kern w:val="0"/>
          <w:sz w:val="24"/>
          <w:szCs w:val="24"/>
        </w:rPr>
      </w:pPr>
      <w:r w:rsidRPr="00AB0D93">
        <w:rPr>
          <w:rFonts w:ascii="Times-Roman" w:hAnsi="Times-Roman" w:cs="Times-Roman" w:hint="eastAsia"/>
          <w:kern w:val="0"/>
          <w:sz w:val="24"/>
          <w:szCs w:val="24"/>
        </w:rPr>
        <w:t xml:space="preserve">Figure1 Economic growth rate </w:t>
      </w:r>
      <w:r w:rsidRPr="00AB0D93">
        <w:rPr>
          <w:rFonts w:ascii="Times-Roman" w:hAnsi="Times-Roman" w:cs="Times-Roman"/>
          <w:kern w:val="0"/>
          <w:sz w:val="24"/>
          <w:szCs w:val="24"/>
        </w:rPr>
        <w:t>and</w:t>
      </w:r>
      <w:r w:rsidRPr="00AB0D93">
        <w:rPr>
          <w:rFonts w:ascii="Times-Roman" w:hAnsi="Times-Roman" w:cs="Times-Roman" w:hint="eastAsia"/>
          <w:kern w:val="0"/>
          <w:sz w:val="24"/>
          <w:szCs w:val="24"/>
        </w:rPr>
        <w:t xml:space="preserve"> trade </w:t>
      </w:r>
      <w:r w:rsidRPr="00AB0D93">
        <w:rPr>
          <w:rFonts w:ascii="Times-Roman" w:hAnsi="Times-Roman" w:cs="Times-Roman"/>
          <w:kern w:val="0"/>
          <w:sz w:val="24"/>
          <w:szCs w:val="24"/>
        </w:rPr>
        <w:t>growth</w:t>
      </w:r>
      <w:r w:rsidRPr="00AB0D93">
        <w:rPr>
          <w:rFonts w:ascii="Times-Roman" w:hAnsi="Times-Roman" w:cs="Times-Roman" w:hint="eastAsia"/>
          <w:kern w:val="0"/>
          <w:sz w:val="24"/>
          <w:szCs w:val="24"/>
        </w:rPr>
        <w:t xml:space="preserve"> rate in China, 2005-2012</w:t>
      </w:r>
    </w:p>
    <w:p w:rsidR="004A3333" w:rsidRPr="00AB0D93" w:rsidRDefault="004A3333" w:rsidP="00C960A9">
      <w:pPr>
        <w:rPr>
          <w:rFonts w:ascii="Times-Roman" w:hAnsi="Times-Roman" w:cs="Times-Roman"/>
          <w:kern w:val="0"/>
          <w:sz w:val="24"/>
          <w:szCs w:val="24"/>
        </w:rPr>
      </w:pPr>
      <w:r w:rsidRPr="00AB0D93">
        <w:rPr>
          <w:rFonts w:ascii="Times-Roman" w:hAnsi="Times-Roman" w:cs="Times-Roman" w:hint="eastAsia"/>
          <w:kern w:val="0"/>
          <w:sz w:val="24"/>
          <w:szCs w:val="24"/>
        </w:rPr>
        <w:t>Source: 2013 China Statistical Yearbook</w:t>
      </w:r>
    </w:p>
    <w:p w:rsidR="003827B6" w:rsidRDefault="003827B6" w:rsidP="00C960A9"/>
    <w:p w:rsidR="004A3333" w:rsidRPr="004A4D00" w:rsidRDefault="004A3333" w:rsidP="00D71116">
      <w:pPr>
        <w:spacing w:line="360" w:lineRule="exact"/>
        <w:ind w:firstLineChars="150" w:firstLine="360"/>
        <w:rPr>
          <w:rFonts w:ascii="Times-Roman" w:hAnsi="Times-Roman" w:cs="Times-Roman"/>
          <w:kern w:val="0"/>
          <w:sz w:val="24"/>
          <w:szCs w:val="24"/>
        </w:rPr>
      </w:pPr>
      <w:r w:rsidRPr="004A4D00">
        <w:rPr>
          <w:rFonts w:ascii="Times-Roman" w:hAnsi="Times-Roman" w:cs="Times-Roman" w:hint="eastAsia"/>
          <w:kern w:val="0"/>
          <w:sz w:val="24"/>
          <w:szCs w:val="24"/>
        </w:rPr>
        <w:t>What</w:t>
      </w:r>
      <w:r w:rsidRPr="004A4D00">
        <w:rPr>
          <w:rFonts w:ascii="Times-Roman" w:hAnsi="Times-Roman" w:cs="Times-Roman"/>
          <w:kern w:val="0"/>
          <w:sz w:val="24"/>
          <w:szCs w:val="24"/>
        </w:rPr>
        <w:t>’</w:t>
      </w:r>
      <w:r w:rsidRPr="004A4D00">
        <w:rPr>
          <w:rFonts w:ascii="Times-Roman" w:hAnsi="Times-Roman" w:cs="Times-Roman" w:hint="eastAsia"/>
          <w:kern w:val="0"/>
          <w:sz w:val="24"/>
          <w:szCs w:val="24"/>
        </w:rPr>
        <w:t>s t</w:t>
      </w:r>
      <w:r w:rsidRPr="004A4D00">
        <w:rPr>
          <w:rFonts w:ascii="Times-Roman" w:hAnsi="Times-Roman" w:cs="Times-Roman"/>
          <w:kern w:val="0"/>
          <w:sz w:val="24"/>
          <w:szCs w:val="24"/>
        </w:rPr>
        <w:t>he impact of the global financial crisis on labor market</w:t>
      </w:r>
      <w:r w:rsidRPr="004A4D00">
        <w:rPr>
          <w:rFonts w:ascii="Times-Roman" w:hAnsi="Times-Roman" w:cs="Times-Roman" w:hint="eastAsia"/>
          <w:kern w:val="0"/>
          <w:sz w:val="24"/>
          <w:szCs w:val="24"/>
        </w:rPr>
        <w:t>?</w:t>
      </w:r>
      <w:r w:rsidRPr="00AB0D93">
        <w:rPr>
          <w:rFonts w:ascii="Times-Roman" w:hAnsi="Times-Roman" w:cs="Times-Roman"/>
          <w:kern w:val="0"/>
          <w:sz w:val="24"/>
          <w:szCs w:val="24"/>
        </w:rPr>
        <w:t xml:space="preserve"> </w:t>
      </w:r>
      <w:r>
        <w:rPr>
          <w:rFonts w:ascii="Times-Roman" w:hAnsi="Times-Roman" w:cs="Times-Roman"/>
          <w:kern w:val="0"/>
          <w:sz w:val="24"/>
          <w:szCs w:val="24"/>
        </w:rPr>
        <w:t>Most dramatically</w:t>
      </w:r>
      <w:r>
        <w:rPr>
          <w:rFonts w:ascii="Times-Roman" w:hAnsi="Times-Roman" w:cs="Times-Roman" w:hint="eastAsia"/>
          <w:kern w:val="0"/>
          <w:sz w:val="24"/>
          <w:szCs w:val="24"/>
        </w:rPr>
        <w:t xml:space="preserve">, the unemployment rate in the world as a whole kept rising from 5.5% in 2007 to 6.2% in 2009, </w:t>
      </w:r>
      <w:r w:rsidRPr="004A4D00">
        <w:rPr>
          <w:rFonts w:ascii="Times-Roman" w:hAnsi="Times-Roman" w:cs="Times-Roman"/>
          <w:kern w:val="0"/>
          <w:sz w:val="24"/>
          <w:szCs w:val="24"/>
        </w:rPr>
        <w:t xml:space="preserve">particularly in developed economies, where unemployment </w:t>
      </w:r>
      <w:r w:rsidRPr="004A4D00">
        <w:rPr>
          <w:rFonts w:ascii="Times-Roman" w:hAnsi="Times-Roman" w:cs="Times-Roman" w:hint="eastAsia"/>
          <w:kern w:val="0"/>
          <w:sz w:val="24"/>
          <w:szCs w:val="24"/>
        </w:rPr>
        <w:t xml:space="preserve">was less than 6% before the crisis while peaked at </w:t>
      </w:r>
      <w:r w:rsidRPr="004A4D00">
        <w:rPr>
          <w:rFonts w:ascii="Times-Roman" w:hAnsi="Times-Roman" w:cs="Times-Roman"/>
          <w:kern w:val="0"/>
          <w:sz w:val="24"/>
          <w:szCs w:val="24"/>
        </w:rPr>
        <w:t>8</w:t>
      </w:r>
      <w:r w:rsidRPr="004A4D00">
        <w:rPr>
          <w:rFonts w:ascii="Times-Roman" w:hAnsi="Times-Roman" w:cs="Times-Roman" w:hint="eastAsia"/>
          <w:kern w:val="0"/>
          <w:sz w:val="24"/>
          <w:szCs w:val="24"/>
        </w:rPr>
        <w:t xml:space="preserve">.8% in 2010 (ILO, 2013). </w:t>
      </w:r>
      <w:r>
        <w:rPr>
          <w:rFonts w:ascii="Times-Roman" w:hAnsi="Times-Roman" w:cs="Times-Roman" w:hint="eastAsia"/>
          <w:kern w:val="0"/>
          <w:sz w:val="24"/>
          <w:szCs w:val="24"/>
        </w:rPr>
        <w:t>While in China, according to the official data</w:t>
      </w:r>
      <w:r w:rsidR="0058712D">
        <w:rPr>
          <w:rFonts w:ascii="Times-Roman" w:hAnsi="Times-Roman" w:cs="Times-Roman" w:hint="eastAsia"/>
          <w:kern w:val="0"/>
          <w:sz w:val="24"/>
          <w:szCs w:val="24"/>
        </w:rPr>
        <w:t xml:space="preserve"> shown in Figure 2, </w:t>
      </w:r>
      <w:r>
        <w:rPr>
          <w:rFonts w:ascii="Times-Roman" w:hAnsi="Times-Roman" w:cs="Times-Roman" w:hint="eastAsia"/>
          <w:kern w:val="0"/>
          <w:sz w:val="24"/>
          <w:szCs w:val="24"/>
        </w:rPr>
        <w:t xml:space="preserve">both the numbers of urban employment and migrant have been expanding since 2008. </w:t>
      </w:r>
      <w:r>
        <w:rPr>
          <w:rFonts w:ascii="Times-Roman" w:hAnsi="Times-Roman" w:cs="Times-Roman"/>
          <w:kern w:val="0"/>
          <w:sz w:val="24"/>
          <w:szCs w:val="24"/>
        </w:rPr>
        <w:t>A</w:t>
      </w:r>
      <w:r>
        <w:rPr>
          <w:rFonts w:ascii="Times-Roman" w:hAnsi="Times-Roman" w:cs="Times-Roman" w:hint="eastAsia"/>
          <w:kern w:val="0"/>
          <w:sz w:val="24"/>
          <w:szCs w:val="24"/>
        </w:rPr>
        <w:t xml:space="preserve">t the same time, the urban registered unemployment only increased slightly from 4% in 2007 to 4.3% in 2009, and then decreased to 4.1% in 2010 as well as 2011. </w:t>
      </w:r>
    </w:p>
    <w:p w:rsidR="0058712D" w:rsidRDefault="00F87F71" w:rsidP="00D71116">
      <w:pPr>
        <w:spacing w:line="360" w:lineRule="exact"/>
        <w:ind w:firstLineChars="150" w:firstLine="360"/>
        <w:rPr>
          <w:rFonts w:ascii="Times-Roman" w:hAnsi="Times-Roman" w:cs="Times-Roman"/>
          <w:kern w:val="0"/>
          <w:sz w:val="24"/>
          <w:szCs w:val="24"/>
        </w:rPr>
      </w:pPr>
      <w:r>
        <w:rPr>
          <w:rFonts w:ascii="Times-Roman" w:hAnsi="Times-Roman" w:cs="Times-Roman" w:hint="eastAsia"/>
          <w:kern w:val="0"/>
          <w:sz w:val="24"/>
          <w:szCs w:val="24"/>
        </w:rPr>
        <w:t>What impact on wage growth and inequality</w:t>
      </w:r>
      <w:r w:rsidR="0058712D">
        <w:rPr>
          <w:rFonts w:ascii="Times-Roman" w:hAnsi="Times-Roman" w:cs="Times-Roman" w:hint="eastAsia"/>
          <w:kern w:val="0"/>
          <w:sz w:val="24"/>
          <w:szCs w:val="24"/>
        </w:rPr>
        <w:t xml:space="preserve">? </w:t>
      </w:r>
      <w:r w:rsidR="0058712D">
        <w:rPr>
          <w:rFonts w:ascii="Times-Roman" w:hAnsi="Times-Roman" w:cs="Times-Roman"/>
          <w:kern w:val="0"/>
          <w:sz w:val="24"/>
          <w:szCs w:val="24"/>
        </w:rPr>
        <w:t>Evidence from advanced countries indicate</w:t>
      </w:r>
      <w:r w:rsidR="0058712D">
        <w:rPr>
          <w:rFonts w:ascii="Times-Roman" w:hAnsi="Times-Roman" w:cs="Times-Roman" w:hint="eastAsia"/>
          <w:kern w:val="0"/>
          <w:sz w:val="24"/>
          <w:szCs w:val="24"/>
        </w:rPr>
        <w:t>d</w:t>
      </w:r>
      <w:r>
        <w:rPr>
          <w:rFonts w:ascii="Times-Roman" w:hAnsi="Times-Roman" w:cs="Times-Roman"/>
          <w:kern w:val="0"/>
          <w:sz w:val="24"/>
          <w:szCs w:val="24"/>
        </w:rPr>
        <w:t xml:space="preserve"> that the crisis</w:t>
      </w:r>
      <w:r>
        <w:rPr>
          <w:rFonts w:ascii="Times-Roman" w:hAnsi="Times-Roman" w:cs="Times-Roman" w:hint="eastAsia"/>
          <w:kern w:val="0"/>
          <w:sz w:val="24"/>
          <w:szCs w:val="24"/>
        </w:rPr>
        <w:t xml:space="preserve"> </w:t>
      </w:r>
      <w:r>
        <w:rPr>
          <w:rFonts w:ascii="Times-Roman" w:hAnsi="Times-Roman" w:cs="Times-Roman"/>
          <w:kern w:val="0"/>
          <w:sz w:val="24"/>
          <w:szCs w:val="24"/>
        </w:rPr>
        <w:t>affected the wage</w:t>
      </w:r>
      <w:r>
        <w:rPr>
          <w:rFonts w:ascii="Times-Roman" w:hAnsi="Times-Roman" w:cs="Times-Roman" w:hint="eastAsia"/>
          <w:kern w:val="0"/>
          <w:sz w:val="24"/>
          <w:szCs w:val="24"/>
        </w:rPr>
        <w:t xml:space="preserve"> growth</w:t>
      </w:r>
      <w:r w:rsidR="0058712D">
        <w:rPr>
          <w:rFonts w:ascii="Times-Roman" w:hAnsi="Times-Roman" w:cs="Times-Roman" w:hint="eastAsia"/>
          <w:kern w:val="0"/>
          <w:sz w:val="24"/>
          <w:szCs w:val="24"/>
        </w:rPr>
        <w:t>.</w:t>
      </w:r>
      <w:r w:rsidR="0058712D">
        <w:rPr>
          <w:rFonts w:ascii="Times-Roman" w:hAnsi="Times-Roman" w:cs="Times-Roman"/>
          <w:kern w:val="0"/>
          <w:sz w:val="24"/>
          <w:szCs w:val="24"/>
        </w:rPr>
        <w:t xml:space="preserve"> Globally</w:t>
      </w:r>
      <w:r w:rsidR="0058712D">
        <w:rPr>
          <w:rFonts w:ascii="Times-Roman" w:hAnsi="Times-Roman" w:cs="Times-Roman" w:hint="eastAsia"/>
          <w:kern w:val="0"/>
          <w:sz w:val="24"/>
          <w:szCs w:val="24"/>
        </w:rPr>
        <w:t xml:space="preserve">, </w:t>
      </w:r>
      <w:r>
        <w:rPr>
          <w:rFonts w:ascii="Times-Roman" w:hAnsi="Times-Roman" w:cs="Times-Roman" w:hint="eastAsia"/>
          <w:kern w:val="0"/>
          <w:sz w:val="24"/>
          <w:szCs w:val="24"/>
        </w:rPr>
        <w:t xml:space="preserve">the growth of </w:t>
      </w:r>
      <w:r w:rsidR="0058712D">
        <w:rPr>
          <w:rFonts w:ascii="Times-Roman" w:hAnsi="Times-Roman" w:cs="Times-Roman"/>
          <w:kern w:val="0"/>
          <w:sz w:val="24"/>
          <w:szCs w:val="24"/>
        </w:rPr>
        <w:t xml:space="preserve">real monthly wages </w:t>
      </w:r>
      <w:r w:rsidR="0058712D">
        <w:rPr>
          <w:rFonts w:ascii="Times-Roman" w:hAnsi="Times-Roman" w:cs="Times-Roman" w:hint="eastAsia"/>
          <w:kern w:val="0"/>
          <w:sz w:val="24"/>
          <w:szCs w:val="24"/>
        </w:rPr>
        <w:t xml:space="preserve">suffered much in 2008, with considerable decreasing to only 1.0% in 2008 from 3% in 2007, and </w:t>
      </w:r>
      <w:r>
        <w:rPr>
          <w:rFonts w:ascii="Times-Roman" w:hAnsi="Times-Roman" w:cs="Times-Roman" w:hint="eastAsia"/>
          <w:kern w:val="0"/>
          <w:sz w:val="24"/>
          <w:szCs w:val="24"/>
        </w:rPr>
        <w:t>then it went</w:t>
      </w:r>
      <w:r w:rsidR="0058712D">
        <w:rPr>
          <w:rFonts w:ascii="Times-Roman" w:hAnsi="Times-Roman" w:cs="Times-Roman" w:hint="eastAsia"/>
          <w:kern w:val="0"/>
          <w:sz w:val="24"/>
          <w:szCs w:val="24"/>
        </w:rPr>
        <w:t xml:space="preserve"> back </w:t>
      </w:r>
      <w:r>
        <w:rPr>
          <w:rFonts w:ascii="Times-Roman" w:hAnsi="Times-Roman" w:cs="Times-Roman" w:hint="eastAsia"/>
          <w:kern w:val="0"/>
          <w:sz w:val="24"/>
          <w:szCs w:val="24"/>
        </w:rPr>
        <w:t xml:space="preserve">up </w:t>
      </w:r>
      <w:r w:rsidR="0058712D">
        <w:rPr>
          <w:rFonts w:ascii="Times-Roman" w:hAnsi="Times-Roman" w:cs="Times-Roman" w:hint="eastAsia"/>
          <w:kern w:val="0"/>
          <w:sz w:val="24"/>
          <w:szCs w:val="24"/>
        </w:rPr>
        <w:t>to 1.3% and 2.1% respectively in 2009 and 2010 (ILO, 2013). However, e</w:t>
      </w:r>
      <w:r w:rsidR="0058712D">
        <w:rPr>
          <w:rFonts w:ascii="Times-Roman" w:hAnsi="Times-Roman" w:cs="Times-Roman"/>
          <w:kern w:val="0"/>
          <w:sz w:val="24"/>
          <w:szCs w:val="24"/>
        </w:rPr>
        <w:t xml:space="preserve">xcluding China from the analysis </w:t>
      </w:r>
      <w:r w:rsidR="0058712D">
        <w:rPr>
          <w:rFonts w:ascii="Times-Roman" w:hAnsi="Times-Roman" w:cs="Times-Roman" w:hint="eastAsia"/>
          <w:kern w:val="0"/>
          <w:sz w:val="24"/>
          <w:szCs w:val="24"/>
        </w:rPr>
        <w:t xml:space="preserve">would </w:t>
      </w:r>
      <w:r w:rsidR="0058712D">
        <w:rPr>
          <w:rFonts w:ascii="Times-Roman" w:hAnsi="Times-Roman" w:cs="Times-Roman"/>
          <w:kern w:val="0"/>
          <w:sz w:val="24"/>
          <w:szCs w:val="24"/>
        </w:rPr>
        <w:lastRenderedPageBreak/>
        <w:t>result</w:t>
      </w:r>
      <w:r w:rsidR="0058712D">
        <w:rPr>
          <w:rFonts w:ascii="Times-Roman" w:hAnsi="Times-Roman" w:cs="Times-Roman" w:hint="eastAsia"/>
          <w:kern w:val="0"/>
          <w:sz w:val="24"/>
          <w:szCs w:val="24"/>
        </w:rPr>
        <w:t>ed</w:t>
      </w:r>
      <w:r w:rsidR="0058712D">
        <w:rPr>
          <w:rFonts w:ascii="Times-Roman" w:hAnsi="Times-Roman" w:cs="Times-Roman"/>
          <w:kern w:val="0"/>
          <w:sz w:val="24"/>
          <w:szCs w:val="24"/>
        </w:rPr>
        <w:t xml:space="preserve"> in much lower rates of global wage growth of 2.</w:t>
      </w:r>
      <w:r w:rsidR="0058712D">
        <w:rPr>
          <w:rFonts w:ascii="Times-Roman" w:hAnsi="Times-Roman" w:cs="Times-Roman" w:hint="eastAsia"/>
          <w:kern w:val="0"/>
          <w:sz w:val="24"/>
          <w:szCs w:val="24"/>
        </w:rPr>
        <w:t xml:space="preserve">3%, 0.3%, 0.3%, and 1.3% respectively in 2007, 2008, 2009, and 2010 (ILO, 2013). Because </w:t>
      </w:r>
      <w:r w:rsidR="0058712D">
        <w:rPr>
          <w:rFonts w:ascii="Times-Roman" w:hAnsi="Times-Roman" w:cs="Times-Roman"/>
          <w:kern w:val="0"/>
          <w:sz w:val="24"/>
          <w:szCs w:val="24"/>
        </w:rPr>
        <w:t xml:space="preserve">China’s official statistics on wage growth published in </w:t>
      </w:r>
      <w:r w:rsidR="0058712D" w:rsidRPr="007062BB">
        <w:rPr>
          <w:rFonts w:ascii="Times-Roman" w:hAnsi="Times-Roman" w:cs="Times-Roman"/>
          <w:i/>
          <w:kern w:val="0"/>
          <w:sz w:val="24"/>
          <w:szCs w:val="24"/>
        </w:rPr>
        <w:t>China Statistics Yearbook</w:t>
      </w:r>
      <w:r w:rsidR="0058712D" w:rsidRPr="007062BB">
        <w:rPr>
          <w:rFonts w:ascii="Times-Roman" w:hAnsi="Times-Roman" w:cs="Times-Roman"/>
          <w:kern w:val="0"/>
          <w:sz w:val="24"/>
          <w:szCs w:val="24"/>
        </w:rPr>
        <w:t xml:space="preserve"> </w:t>
      </w:r>
      <w:r w:rsidR="0058712D">
        <w:rPr>
          <w:rFonts w:ascii="Times-Roman" w:hAnsi="Times-Roman" w:cs="Times-Roman"/>
          <w:kern w:val="0"/>
          <w:sz w:val="24"/>
          <w:szCs w:val="24"/>
        </w:rPr>
        <w:t xml:space="preserve">refer only to “urban units”, which in practice cover mostly State-owned enterprises, collective-owned units and </w:t>
      </w:r>
      <w:r>
        <w:rPr>
          <w:rFonts w:ascii="Times-Roman" w:hAnsi="Times-Roman" w:cs="Times-Roman" w:hint="eastAsia"/>
          <w:kern w:val="0"/>
          <w:sz w:val="24"/>
          <w:szCs w:val="24"/>
        </w:rPr>
        <w:t>large private and jointed-venture enterprises</w:t>
      </w:r>
      <w:r w:rsidR="0058712D">
        <w:rPr>
          <w:rFonts w:ascii="Times-Roman" w:hAnsi="Times-Roman" w:cs="Times-Roman" w:hint="eastAsia"/>
          <w:kern w:val="0"/>
          <w:sz w:val="24"/>
          <w:szCs w:val="24"/>
        </w:rPr>
        <w:t>.</w:t>
      </w:r>
    </w:p>
    <w:p w:rsidR="0058712D" w:rsidRPr="0058712D" w:rsidRDefault="0058712D" w:rsidP="00C960A9">
      <w:pPr>
        <w:rPr>
          <w:rFonts w:ascii="Times-Roman" w:hAnsi="Times-Roman" w:cs="Times-Roman"/>
          <w:kern w:val="0"/>
          <w:sz w:val="24"/>
          <w:szCs w:val="24"/>
        </w:rPr>
      </w:pPr>
    </w:p>
    <w:p w:rsidR="004A3333" w:rsidRDefault="004A3333" w:rsidP="00C960A9">
      <w:r>
        <w:rPr>
          <w:noProof/>
        </w:rPr>
        <w:drawing>
          <wp:inline distT="0" distB="0" distL="0" distR="0">
            <wp:extent cx="5429250" cy="3019425"/>
            <wp:effectExtent l="0" t="0" r="19050"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3333" w:rsidRPr="0045586B" w:rsidRDefault="004A3333" w:rsidP="00C960A9">
      <w:pPr>
        <w:rPr>
          <w:rFonts w:ascii="Times-Roman" w:hAnsi="Times-Roman" w:cs="Times-Roman"/>
          <w:kern w:val="0"/>
          <w:sz w:val="24"/>
          <w:szCs w:val="24"/>
        </w:rPr>
      </w:pPr>
      <w:r w:rsidRPr="0045586B">
        <w:rPr>
          <w:rFonts w:ascii="Times-Roman" w:hAnsi="Times-Roman" w:cs="Times-Roman" w:hint="eastAsia"/>
          <w:kern w:val="0"/>
          <w:sz w:val="24"/>
          <w:szCs w:val="24"/>
        </w:rPr>
        <w:t xml:space="preserve">Figure 2  </w:t>
      </w:r>
      <w:r>
        <w:rPr>
          <w:rFonts w:ascii="Times-Roman" w:hAnsi="Times-Roman" w:cs="Times-Roman" w:hint="eastAsia"/>
          <w:kern w:val="0"/>
          <w:sz w:val="24"/>
          <w:szCs w:val="24"/>
        </w:rPr>
        <w:t>The change of e</w:t>
      </w:r>
      <w:r w:rsidRPr="0045586B">
        <w:rPr>
          <w:rFonts w:ascii="Times-Roman" w:hAnsi="Times-Roman" w:cs="Times-Roman" w:hint="eastAsia"/>
          <w:kern w:val="0"/>
          <w:sz w:val="24"/>
          <w:szCs w:val="24"/>
        </w:rPr>
        <w:t>mployment in urban China, 2005-2012.</w:t>
      </w:r>
    </w:p>
    <w:p w:rsidR="004A3333" w:rsidRPr="00AB0D93" w:rsidRDefault="004A3333" w:rsidP="00C960A9">
      <w:pPr>
        <w:rPr>
          <w:rFonts w:ascii="Times-Roman" w:hAnsi="Times-Roman" w:cs="Times-Roman"/>
          <w:kern w:val="0"/>
          <w:sz w:val="24"/>
          <w:szCs w:val="24"/>
        </w:rPr>
      </w:pPr>
      <w:r w:rsidRPr="0045586B">
        <w:rPr>
          <w:rFonts w:ascii="Times-Roman" w:hAnsi="Times-Roman" w:cs="Times-Roman" w:hint="eastAsia"/>
          <w:kern w:val="0"/>
          <w:sz w:val="24"/>
          <w:szCs w:val="24"/>
        </w:rPr>
        <w:t xml:space="preserve">Source: </w:t>
      </w:r>
      <w:r w:rsidRPr="00AB0D93">
        <w:rPr>
          <w:rFonts w:ascii="Times-Roman" w:hAnsi="Times-Roman" w:cs="Times-Roman" w:hint="eastAsia"/>
          <w:kern w:val="0"/>
          <w:sz w:val="24"/>
          <w:szCs w:val="24"/>
        </w:rPr>
        <w:t>2013 China Statistical Yearbook</w:t>
      </w:r>
    </w:p>
    <w:p w:rsidR="004A3333" w:rsidRDefault="004A3333" w:rsidP="00C960A9">
      <w:pPr>
        <w:rPr>
          <w:rFonts w:ascii="Times-Roman" w:hAnsi="Times-Roman" w:cs="Times-Roman"/>
          <w:kern w:val="0"/>
          <w:sz w:val="24"/>
          <w:szCs w:val="24"/>
        </w:rPr>
      </w:pPr>
    </w:p>
    <w:p w:rsidR="004A3333" w:rsidRDefault="004A3333" w:rsidP="00C960A9">
      <w:r>
        <w:rPr>
          <w:noProof/>
        </w:rPr>
        <w:drawing>
          <wp:inline distT="0" distB="0" distL="0" distR="0">
            <wp:extent cx="5276850" cy="3038475"/>
            <wp:effectExtent l="0" t="0" r="1905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3333" w:rsidRPr="0045586B" w:rsidRDefault="004A3333" w:rsidP="00C960A9">
      <w:pPr>
        <w:rPr>
          <w:rFonts w:ascii="Times-Roman" w:hAnsi="Times-Roman" w:cs="Times-Roman"/>
          <w:kern w:val="0"/>
          <w:sz w:val="24"/>
          <w:szCs w:val="24"/>
        </w:rPr>
      </w:pPr>
      <w:r w:rsidRPr="0045586B">
        <w:rPr>
          <w:rFonts w:ascii="Times-Roman" w:hAnsi="Times-Roman" w:cs="Times-Roman" w:hint="eastAsia"/>
          <w:kern w:val="0"/>
          <w:sz w:val="24"/>
          <w:szCs w:val="24"/>
        </w:rPr>
        <w:t xml:space="preserve">Figure </w:t>
      </w:r>
      <w:r w:rsidR="0058712D">
        <w:rPr>
          <w:rFonts w:ascii="Times-Roman" w:hAnsi="Times-Roman" w:cs="Times-Roman" w:hint="eastAsia"/>
          <w:kern w:val="0"/>
          <w:sz w:val="24"/>
          <w:szCs w:val="24"/>
        </w:rPr>
        <w:t>3</w:t>
      </w:r>
      <w:r w:rsidRPr="0045586B">
        <w:rPr>
          <w:rFonts w:ascii="Times-Roman" w:hAnsi="Times-Roman" w:cs="Times-Roman" w:hint="eastAsia"/>
          <w:kern w:val="0"/>
          <w:sz w:val="24"/>
          <w:szCs w:val="24"/>
        </w:rPr>
        <w:t xml:space="preserve">  </w:t>
      </w:r>
      <w:r>
        <w:rPr>
          <w:rFonts w:ascii="Times-Roman" w:hAnsi="Times-Roman" w:cs="Times-Roman" w:hint="eastAsia"/>
          <w:kern w:val="0"/>
          <w:sz w:val="24"/>
          <w:szCs w:val="24"/>
        </w:rPr>
        <w:t>The change of wage growth and labor share</w:t>
      </w:r>
      <w:r w:rsidRPr="0045586B">
        <w:rPr>
          <w:rFonts w:ascii="Times-Roman" w:hAnsi="Times-Roman" w:cs="Times-Roman" w:hint="eastAsia"/>
          <w:kern w:val="0"/>
          <w:sz w:val="24"/>
          <w:szCs w:val="24"/>
        </w:rPr>
        <w:t xml:space="preserve"> in urban China, 2005-2012.</w:t>
      </w:r>
    </w:p>
    <w:p w:rsidR="004A3333" w:rsidRPr="00AB0D93" w:rsidRDefault="004A3333" w:rsidP="00C960A9">
      <w:pPr>
        <w:rPr>
          <w:rFonts w:ascii="Times-Roman" w:hAnsi="Times-Roman" w:cs="Times-Roman"/>
          <w:kern w:val="0"/>
          <w:sz w:val="24"/>
          <w:szCs w:val="24"/>
        </w:rPr>
      </w:pPr>
      <w:r w:rsidRPr="0045586B">
        <w:rPr>
          <w:rFonts w:ascii="Times-Roman" w:hAnsi="Times-Roman" w:cs="Times-Roman" w:hint="eastAsia"/>
          <w:kern w:val="0"/>
          <w:sz w:val="24"/>
          <w:szCs w:val="24"/>
        </w:rPr>
        <w:t xml:space="preserve">Source: </w:t>
      </w:r>
      <w:r w:rsidRPr="00AB0D93">
        <w:rPr>
          <w:rFonts w:ascii="Times-Roman" w:hAnsi="Times-Roman" w:cs="Times-Roman" w:hint="eastAsia"/>
          <w:kern w:val="0"/>
          <w:sz w:val="24"/>
          <w:szCs w:val="24"/>
        </w:rPr>
        <w:t>2013 China Statistical Yearbook</w:t>
      </w:r>
    </w:p>
    <w:p w:rsidR="004A3333" w:rsidRDefault="004A3333" w:rsidP="00C960A9"/>
    <w:p w:rsidR="00680F19" w:rsidRDefault="00680F19" w:rsidP="00D71116">
      <w:pPr>
        <w:spacing w:line="360" w:lineRule="exact"/>
        <w:ind w:firstLineChars="150" w:firstLine="360"/>
        <w:rPr>
          <w:rFonts w:ascii="Times New Roman" w:hAnsi="Times New Roman" w:cs="Times New Roman"/>
          <w:kern w:val="0"/>
          <w:sz w:val="24"/>
          <w:szCs w:val="24"/>
        </w:rPr>
      </w:pPr>
      <w:r>
        <w:rPr>
          <w:rFonts w:ascii="Times-Roman" w:hAnsi="Times-Roman" w:cs="Times-Roman" w:hint="eastAsia"/>
          <w:kern w:val="0"/>
          <w:sz w:val="24"/>
          <w:szCs w:val="24"/>
        </w:rPr>
        <w:lastRenderedPageBreak/>
        <w:t xml:space="preserve">As shown in Figure 3, the growth of real wage in China from </w:t>
      </w:r>
      <w:r>
        <w:rPr>
          <w:rFonts w:ascii="Times-Roman" w:hAnsi="Times-Roman" w:cs="Times-Roman"/>
          <w:kern w:val="0"/>
          <w:sz w:val="24"/>
          <w:szCs w:val="24"/>
        </w:rPr>
        <w:t>“</w:t>
      </w:r>
      <w:r>
        <w:rPr>
          <w:rFonts w:ascii="Times-Roman" w:hAnsi="Times-Roman" w:cs="Times-Roman" w:hint="eastAsia"/>
          <w:kern w:val="0"/>
          <w:sz w:val="24"/>
          <w:szCs w:val="24"/>
        </w:rPr>
        <w:t>urban units</w:t>
      </w:r>
      <w:r>
        <w:rPr>
          <w:rFonts w:ascii="Times-Roman" w:hAnsi="Times-Roman" w:cs="Times-Roman"/>
          <w:kern w:val="0"/>
          <w:sz w:val="24"/>
          <w:szCs w:val="24"/>
        </w:rPr>
        <w:t>”</w:t>
      </w:r>
      <w:r>
        <w:rPr>
          <w:rFonts w:ascii="Times-Roman" w:hAnsi="Times-Roman" w:cs="Times-Roman" w:hint="eastAsia"/>
          <w:kern w:val="0"/>
          <w:sz w:val="24"/>
          <w:szCs w:val="24"/>
        </w:rPr>
        <w:t xml:space="preserve"> f</w:t>
      </w:r>
      <w:r>
        <w:rPr>
          <w:rFonts w:ascii="Times-Roman" w:hAnsi="Times-Roman" w:cs="Times-Roman"/>
          <w:kern w:val="0"/>
          <w:sz w:val="24"/>
          <w:szCs w:val="24"/>
        </w:rPr>
        <w:t>luctuat</w:t>
      </w:r>
      <w:r>
        <w:rPr>
          <w:rFonts w:ascii="Times-Roman" w:hAnsi="Times-Roman" w:cs="Times-Roman" w:hint="eastAsia"/>
          <w:kern w:val="0"/>
          <w:sz w:val="24"/>
          <w:szCs w:val="24"/>
        </w:rPr>
        <w:t xml:space="preserve">ed around 10% since 2008, and was always a little bit higher than the </w:t>
      </w:r>
      <w:r>
        <w:rPr>
          <w:rFonts w:ascii="Times-Roman" w:hAnsi="Times-Roman" w:cs="Times-Roman"/>
          <w:kern w:val="0"/>
          <w:sz w:val="24"/>
          <w:szCs w:val="24"/>
        </w:rPr>
        <w:t>nominal wage</w:t>
      </w:r>
      <w:r>
        <w:rPr>
          <w:rFonts w:ascii="Times-Roman" w:hAnsi="Times-Roman" w:cs="Times-Roman" w:hint="eastAsia"/>
          <w:kern w:val="0"/>
          <w:sz w:val="24"/>
          <w:szCs w:val="24"/>
        </w:rPr>
        <w:t xml:space="preserve"> except in 2009, when the </w:t>
      </w:r>
      <w:r>
        <w:rPr>
          <w:rFonts w:ascii="Times-Roman" w:hAnsi="Times-Roman" w:cs="Times-Roman"/>
          <w:kern w:val="0"/>
          <w:sz w:val="24"/>
          <w:szCs w:val="24"/>
        </w:rPr>
        <w:t>sharp decline in inflation</w:t>
      </w:r>
      <w:r>
        <w:rPr>
          <w:rFonts w:ascii="Times-Roman" w:hAnsi="Times-Roman" w:cs="Times-Roman" w:hint="eastAsia"/>
          <w:kern w:val="0"/>
          <w:sz w:val="24"/>
          <w:szCs w:val="24"/>
        </w:rPr>
        <w:t xml:space="preserve"> resulted in the higher real wage growth. However, the labor income share of GDP went down again since 2009.</w:t>
      </w:r>
    </w:p>
    <w:p w:rsidR="008E5DDD" w:rsidRPr="00D71116" w:rsidRDefault="008E5DDD" w:rsidP="00D71116">
      <w:pPr>
        <w:spacing w:line="360" w:lineRule="exact"/>
        <w:ind w:firstLineChars="150" w:firstLine="360"/>
        <w:rPr>
          <w:rFonts w:ascii="Times New Roman" w:hAnsi="Times New Roman" w:cs="Times New Roman"/>
          <w:kern w:val="0"/>
          <w:sz w:val="24"/>
          <w:szCs w:val="24"/>
        </w:rPr>
      </w:pPr>
      <w:r w:rsidRPr="00D71116">
        <w:rPr>
          <w:rFonts w:ascii="Times New Roman" w:hAnsi="Times New Roman" w:cs="Times New Roman"/>
          <w:kern w:val="0"/>
          <w:sz w:val="24"/>
          <w:szCs w:val="24"/>
        </w:rPr>
        <w:t xml:space="preserve">As discussed above, the official </w:t>
      </w:r>
      <w:r w:rsidR="006D00BB" w:rsidRPr="00D71116">
        <w:rPr>
          <w:rFonts w:ascii="Times New Roman" w:hAnsi="Times New Roman" w:cs="Times New Roman"/>
          <w:kern w:val="0"/>
          <w:sz w:val="24"/>
          <w:szCs w:val="24"/>
        </w:rPr>
        <w:t>figures</w:t>
      </w:r>
      <w:r w:rsidRPr="00D71116">
        <w:rPr>
          <w:rFonts w:ascii="Times New Roman" w:hAnsi="Times New Roman" w:cs="Times New Roman"/>
          <w:kern w:val="0"/>
          <w:sz w:val="24"/>
          <w:szCs w:val="24"/>
        </w:rPr>
        <w:t xml:space="preserve"> provided by National Bureau of Statistics of China cannot fully reflect the change of labor market in China</w:t>
      </w:r>
      <w:r w:rsidR="006D00BB" w:rsidRPr="00D71116">
        <w:rPr>
          <w:rFonts w:ascii="Times New Roman" w:hAnsi="Times New Roman" w:cs="Times New Roman"/>
          <w:kern w:val="0"/>
          <w:sz w:val="24"/>
          <w:szCs w:val="24"/>
        </w:rPr>
        <w:t xml:space="preserve"> due to data limitations</w:t>
      </w:r>
      <w:r w:rsidR="00B95B2D">
        <w:rPr>
          <w:rFonts w:ascii="Times New Roman" w:hAnsi="Times New Roman" w:cs="Times New Roman"/>
          <w:kern w:val="0"/>
          <w:sz w:val="24"/>
          <w:szCs w:val="24"/>
        </w:rPr>
        <w:t>, typically on the change</w:t>
      </w:r>
      <w:r w:rsidR="00B95B2D">
        <w:rPr>
          <w:rFonts w:ascii="Times New Roman" w:hAnsi="Times New Roman" w:cs="Times New Roman" w:hint="eastAsia"/>
          <w:kern w:val="0"/>
          <w:sz w:val="24"/>
          <w:szCs w:val="24"/>
        </w:rPr>
        <w:t>s</w:t>
      </w:r>
      <w:r w:rsidR="00B95B2D">
        <w:rPr>
          <w:rFonts w:ascii="Times New Roman" w:hAnsi="Times New Roman" w:cs="Times New Roman"/>
          <w:kern w:val="0"/>
          <w:sz w:val="24"/>
          <w:szCs w:val="24"/>
        </w:rPr>
        <w:t xml:space="preserve"> </w:t>
      </w:r>
      <w:r w:rsidR="00B95B2D">
        <w:rPr>
          <w:rFonts w:ascii="Times New Roman" w:hAnsi="Times New Roman" w:cs="Times New Roman" w:hint="eastAsia"/>
          <w:kern w:val="0"/>
          <w:sz w:val="24"/>
          <w:szCs w:val="24"/>
        </w:rPr>
        <w:t>in</w:t>
      </w:r>
      <w:r w:rsidRPr="00D71116">
        <w:rPr>
          <w:rFonts w:ascii="Times New Roman" w:hAnsi="Times New Roman" w:cs="Times New Roman"/>
          <w:kern w:val="0"/>
          <w:sz w:val="24"/>
          <w:szCs w:val="24"/>
        </w:rPr>
        <w:t xml:space="preserve"> wage growth and inequality. In the next section</w:t>
      </w:r>
      <w:r w:rsidR="006D00BB" w:rsidRPr="00D71116">
        <w:rPr>
          <w:rFonts w:ascii="Times New Roman" w:hAnsi="Times New Roman" w:cs="Times New Roman"/>
          <w:kern w:val="0"/>
          <w:sz w:val="24"/>
          <w:szCs w:val="24"/>
        </w:rPr>
        <w:t>s</w:t>
      </w:r>
      <w:r w:rsidRPr="00D71116">
        <w:rPr>
          <w:rFonts w:ascii="Times New Roman" w:hAnsi="Times New Roman" w:cs="Times New Roman"/>
          <w:kern w:val="0"/>
          <w:sz w:val="24"/>
          <w:szCs w:val="24"/>
        </w:rPr>
        <w:t xml:space="preserve">, we will address these issues by using </w:t>
      </w:r>
      <w:r w:rsidR="00B95B2D">
        <w:rPr>
          <w:rFonts w:ascii="Times New Roman" w:hAnsi="Times New Roman" w:cs="Times New Roman" w:hint="eastAsia"/>
          <w:kern w:val="0"/>
          <w:sz w:val="24"/>
          <w:szCs w:val="24"/>
        </w:rPr>
        <w:t xml:space="preserve">the data from the </w:t>
      </w:r>
      <w:r w:rsidRPr="00D71116">
        <w:rPr>
          <w:rFonts w:ascii="Times New Roman" w:hAnsi="Times New Roman" w:cs="Times New Roman"/>
          <w:sz w:val="24"/>
          <w:szCs w:val="24"/>
        </w:rPr>
        <w:t>Rural-Urban Migration</w:t>
      </w:r>
      <w:r w:rsidR="00B95B2D">
        <w:rPr>
          <w:rFonts w:ascii="Times New Roman" w:hAnsi="Times New Roman" w:cs="Times New Roman" w:hint="eastAsia"/>
          <w:sz w:val="24"/>
          <w:szCs w:val="24"/>
        </w:rPr>
        <w:t xml:space="preserve"> surveys</w:t>
      </w:r>
      <w:r w:rsidRPr="00D71116">
        <w:rPr>
          <w:rFonts w:ascii="Times New Roman" w:hAnsi="Times New Roman" w:cs="Times New Roman"/>
          <w:sz w:val="24"/>
          <w:szCs w:val="24"/>
        </w:rPr>
        <w:t xml:space="preserve"> in China (RUMiC) </w:t>
      </w:r>
      <w:r w:rsidR="00B95B2D">
        <w:rPr>
          <w:rFonts w:ascii="Times New Roman" w:hAnsi="Times New Roman" w:cs="Times New Roman" w:hint="eastAsia"/>
          <w:sz w:val="24"/>
          <w:szCs w:val="24"/>
        </w:rPr>
        <w:t xml:space="preserve">conducted in </w:t>
      </w:r>
      <w:r w:rsidRPr="00D71116">
        <w:rPr>
          <w:rFonts w:ascii="Times New Roman" w:hAnsi="Times New Roman" w:cs="Times New Roman"/>
          <w:sz w:val="24"/>
          <w:szCs w:val="24"/>
        </w:rPr>
        <w:t xml:space="preserve">2008, 2009, and 2010. </w:t>
      </w:r>
    </w:p>
    <w:p w:rsidR="005D0FC1" w:rsidRDefault="005D0FC1" w:rsidP="00C960A9">
      <w:pPr>
        <w:rPr>
          <w:color w:val="2D2824"/>
          <w:sz w:val="23"/>
          <w:szCs w:val="23"/>
        </w:rPr>
      </w:pPr>
    </w:p>
    <w:p w:rsidR="0047098B" w:rsidRPr="00D71116" w:rsidRDefault="00361249" w:rsidP="00C960A9">
      <w:pPr>
        <w:pStyle w:val="a6"/>
        <w:numPr>
          <w:ilvl w:val="0"/>
          <w:numId w:val="1"/>
        </w:numPr>
        <w:ind w:firstLineChars="0"/>
        <w:rPr>
          <w:rFonts w:ascii="Times New Roman" w:hAnsi="Times New Roman" w:cs="Times New Roman"/>
          <w:sz w:val="28"/>
          <w:szCs w:val="28"/>
        </w:rPr>
      </w:pPr>
      <w:r w:rsidRPr="00D71116">
        <w:rPr>
          <w:rFonts w:ascii="Times New Roman" w:hAnsi="Times New Roman" w:cs="Times New Roman" w:hint="eastAsia"/>
          <w:sz w:val="28"/>
          <w:szCs w:val="28"/>
        </w:rPr>
        <w:t>Data</w:t>
      </w:r>
      <w:r w:rsidR="00472095" w:rsidRPr="00D71116">
        <w:rPr>
          <w:rFonts w:ascii="Times New Roman" w:hAnsi="Times New Roman" w:cs="Times New Roman"/>
          <w:sz w:val="28"/>
          <w:szCs w:val="28"/>
        </w:rPr>
        <w:t xml:space="preserve"> </w:t>
      </w:r>
    </w:p>
    <w:p w:rsidR="0047098B" w:rsidRDefault="004A5179" w:rsidP="00D71116">
      <w:pPr>
        <w:spacing w:line="360" w:lineRule="exact"/>
        <w:rPr>
          <w:rFonts w:ascii="Times New Roman" w:hAnsi="Times New Roman" w:cs="Times New Roman"/>
          <w:sz w:val="24"/>
          <w:szCs w:val="24"/>
        </w:rPr>
      </w:pPr>
      <w:r w:rsidRPr="0047098B">
        <w:rPr>
          <w:rFonts w:ascii="Times New Roman" w:hAnsi="Times New Roman" w:cs="Times New Roman"/>
          <w:sz w:val="24"/>
          <w:szCs w:val="24"/>
        </w:rPr>
        <w:t xml:space="preserve">This paper </w:t>
      </w:r>
      <w:r w:rsidR="0006788B" w:rsidRPr="0047098B">
        <w:rPr>
          <w:rFonts w:ascii="Times New Roman" w:hAnsi="Times New Roman" w:cs="Times New Roman" w:hint="eastAsia"/>
          <w:sz w:val="24"/>
          <w:szCs w:val="24"/>
        </w:rPr>
        <w:t xml:space="preserve">mainly </w:t>
      </w:r>
      <w:r w:rsidRPr="0047098B">
        <w:rPr>
          <w:rFonts w:ascii="Times New Roman" w:hAnsi="Times New Roman" w:cs="Times New Roman"/>
          <w:sz w:val="24"/>
          <w:szCs w:val="24"/>
        </w:rPr>
        <w:t xml:space="preserve">uses </w:t>
      </w:r>
      <w:r w:rsidR="00206C84">
        <w:rPr>
          <w:rFonts w:ascii="Times New Roman" w:hAnsi="Times New Roman" w:cs="Times New Roman" w:hint="eastAsia"/>
          <w:sz w:val="24"/>
          <w:szCs w:val="24"/>
        </w:rPr>
        <w:t xml:space="preserve">the </w:t>
      </w:r>
      <w:r w:rsidR="006A79F8" w:rsidRPr="0047098B">
        <w:rPr>
          <w:rFonts w:ascii="Times New Roman" w:hAnsi="Times New Roman" w:cs="Times New Roman" w:hint="eastAsia"/>
          <w:sz w:val="24"/>
          <w:szCs w:val="24"/>
        </w:rPr>
        <w:t xml:space="preserve">data from </w:t>
      </w:r>
      <w:r w:rsidRPr="0047098B">
        <w:rPr>
          <w:rFonts w:ascii="Times New Roman" w:hAnsi="Times New Roman" w:cs="Times New Roman"/>
          <w:sz w:val="24"/>
          <w:szCs w:val="24"/>
        </w:rPr>
        <w:t>RUMiC</w:t>
      </w:r>
      <w:r w:rsidR="00206C84">
        <w:rPr>
          <w:rFonts w:ascii="Times New Roman" w:hAnsi="Times New Roman" w:cs="Times New Roman"/>
          <w:sz w:val="24"/>
          <w:szCs w:val="24"/>
        </w:rPr>
        <w:t xml:space="preserve"> </w:t>
      </w:r>
      <w:r w:rsidR="006A79F8" w:rsidRPr="0047098B">
        <w:rPr>
          <w:rFonts w:ascii="Times New Roman" w:hAnsi="Times New Roman" w:cs="Times New Roman" w:hint="eastAsia"/>
          <w:sz w:val="24"/>
          <w:szCs w:val="24"/>
        </w:rPr>
        <w:t>survey.</w:t>
      </w:r>
      <w:r w:rsidR="0006788B" w:rsidRPr="0047098B">
        <w:rPr>
          <w:rFonts w:ascii="Times New Roman" w:hAnsi="Times New Roman" w:cs="Times New Roman" w:hint="eastAsia"/>
          <w:sz w:val="24"/>
          <w:szCs w:val="24"/>
        </w:rPr>
        <w:t xml:space="preserve"> The </w:t>
      </w:r>
      <w:r w:rsidR="00CC6634" w:rsidRPr="0047098B">
        <w:rPr>
          <w:rFonts w:ascii="Times New Roman" w:hAnsi="Times New Roman" w:cs="Times New Roman" w:hint="eastAsia"/>
          <w:sz w:val="24"/>
          <w:szCs w:val="24"/>
        </w:rPr>
        <w:t xml:space="preserve">data </w:t>
      </w:r>
      <w:r w:rsidR="000D4C0C" w:rsidRPr="0047098B">
        <w:rPr>
          <w:rFonts w:ascii="Times New Roman" w:hAnsi="Times New Roman" w:cs="Times New Roman" w:hint="eastAsia"/>
          <w:sz w:val="24"/>
          <w:szCs w:val="24"/>
        </w:rPr>
        <w:t>cover</w:t>
      </w:r>
      <w:r w:rsidR="0006788B" w:rsidRPr="0047098B">
        <w:rPr>
          <w:rFonts w:ascii="Times New Roman" w:hAnsi="Times New Roman" w:cs="Times New Roman" w:hint="eastAsia"/>
          <w:sz w:val="24"/>
          <w:szCs w:val="24"/>
        </w:rPr>
        <w:t xml:space="preserve"> three types of households</w:t>
      </w:r>
      <w:r w:rsidR="00CC6634" w:rsidRPr="0047098B">
        <w:rPr>
          <w:rFonts w:ascii="Times New Roman" w:hAnsi="Times New Roman" w:cs="Times New Roman" w:hint="eastAsia"/>
          <w:sz w:val="24"/>
          <w:szCs w:val="24"/>
        </w:rPr>
        <w:t xml:space="preserve"> </w:t>
      </w:r>
      <w:r w:rsidR="001C51DC" w:rsidRPr="0047098B">
        <w:rPr>
          <w:rFonts w:ascii="Times New Roman" w:hAnsi="Times New Roman" w:cs="Times New Roman"/>
          <w:sz w:val="24"/>
          <w:szCs w:val="24"/>
        </w:rPr>
        <w:t>–</w:t>
      </w:r>
      <w:r w:rsidR="006A79F8" w:rsidRPr="0047098B">
        <w:rPr>
          <w:rFonts w:ascii="Times New Roman" w:hAnsi="Times New Roman" w:cs="Times New Roman" w:hint="eastAsia"/>
          <w:sz w:val="24"/>
          <w:szCs w:val="24"/>
        </w:rPr>
        <w:t xml:space="preserve"> urban</w:t>
      </w:r>
      <w:r w:rsidR="001C51DC" w:rsidRPr="0047098B">
        <w:rPr>
          <w:rFonts w:ascii="Times New Roman" w:hAnsi="Times New Roman" w:cs="Times New Roman" w:hint="eastAsia"/>
          <w:sz w:val="24"/>
          <w:szCs w:val="24"/>
        </w:rPr>
        <w:t xml:space="preserve"> local households</w:t>
      </w:r>
      <w:r w:rsidR="006A79F8" w:rsidRPr="0047098B">
        <w:rPr>
          <w:rFonts w:ascii="Times New Roman" w:hAnsi="Times New Roman" w:cs="Times New Roman" w:hint="eastAsia"/>
          <w:sz w:val="24"/>
          <w:szCs w:val="24"/>
        </w:rPr>
        <w:t xml:space="preserve">, </w:t>
      </w:r>
      <w:r w:rsidR="000D4C0C" w:rsidRPr="0047098B">
        <w:rPr>
          <w:rFonts w:ascii="Times New Roman" w:hAnsi="Times New Roman" w:cs="Times New Roman" w:hint="eastAsia"/>
          <w:sz w:val="24"/>
          <w:szCs w:val="24"/>
        </w:rPr>
        <w:t>rural-to-</w:t>
      </w:r>
      <w:r w:rsidR="001C51DC" w:rsidRPr="0047098B">
        <w:rPr>
          <w:rFonts w:ascii="Times New Roman" w:hAnsi="Times New Roman" w:cs="Times New Roman" w:hint="eastAsia"/>
          <w:sz w:val="24"/>
          <w:szCs w:val="24"/>
        </w:rPr>
        <w:t xml:space="preserve">urban migrant households, and </w:t>
      </w:r>
      <w:r w:rsidR="006A79F8" w:rsidRPr="0047098B">
        <w:rPr>
          <w:rFonts w:ascii="Times New Roman" w:hAnsi="Times New Roman" w:cs="Times New Roman" w:hint="eastAsia"/>
          <w:sz w:val="24"/>
          <w:szCs w:val="24"/>
        </w:rPr>
        <w:t xml:space="preserve">rural </w:t>
      </w:r>
      <w:r w:rsidR="001C51DC" w:rsidRPr="0047098B">
        <w:rPr>
          <w:rFonts w:ascii="Times New Roman" w:hAnsi="Times New Roman" w:cs="Times New Roman" w:hint="eastAsia"/>
          <w:sz w:val="24"/>
          <w:szCs w:val="24"/>
        </w:rPr>
        <w:t>households</w:t>
      </w:r>
      <w:r w:rsidR="006A79F8" w:rsidRPr="0047098B">
        <w:rPr>
          <w:rFonts w:ascii="Times New Roman" w:hAnsi="Times New Roman" w:cs="Times New Roman" w:hint="eastAsia"/>
          <w:sz w:val="24"/>
          <w:szCs w:val="24"/>
        </w:rPr>
        <w:t xml:space="preserve">. </w:t>
      </w:r>
      <w:r w:rsidR="007F0B18" w:rsidRPr="0047098B">
        <w:rPr>
          <w:rFonts w:ascii="Times New Roman" w:hAnsi="Times New Roman" w:cs="Times New Roman" w:hint="eastAsia"/>
          <w:sz w:val="24"/>
          <w:szCs w:val="24"/>
        </w:rPr>
        <w:t>D</w:t>
      </w:r>
      <w:r w:rsidR="007F0B18" w:rsidRPr="0047098B">
        <w:rPr>
          <w:rFonts w:ascii="Times New Roman" w:hAnsi="Times New Roman" w:cs="Times New Roman"/>
          <w:sz w:val="24"/>
          <w:szCs w:val="24"/>
        </w:rPr>
        <w:t>etailed information was collected on incomes and expenditures, employment status, family structure, and social and economic characteristics at both personal and household level</w:t>
      </w:r>
      <w:r w:rsidR="00206C84">
        <w:rPr>
          <w:rFonts w:ascii="Times New Roman" w:hAnsi="Times New Roman" w:cs="Times New Roman" w:hint="eastAsia"/>
          <w:sz w:val="24"/>
          <w:szCs w:val="24"/>
        </w:rPr>
        <w:t xml:space="preserve"> by the survey</w:t>
      </w:r>
      <w:r w:rsidR="007F0B18" w:rsidRPr="0047098B">
        <w:rPr>
          <w:rFonts w:ascii="Times New Roman" w:hAnsi="Times New Roman" w:cs="Times New Roman" w:hint="eastAsia"/>
          <w:sz w:val="24"/>
          <w:szCs w:val="24"/>
        </w:rPr>
        <w:t xml:space="preserve">. </w:t>
      </w:r>
      <w:r w:rsidR="00DA1EF3">
        <w:rPr>
          <w:rFonts w:ascii="Times New Roman" w:hAnsi="Times New Roman" w:cs="Times New Roman" w:hint="eastAsia"/>
          <w:sz w:val="24"/>
          <w:szCs w:val="24"/>
        </w:rPr>
        <w:t>Our analysis uses</w:t>
      </w:r>
      <w:r w:rsidR="00206C84">
        <w:rPr>
          <w:rFonts w:ascii="Times New Roman" w:hAnsi="Times New Roman" w:cs="Times New Roman" w:hint="eastAsia"/>
          <w:sz w:val="24"/>
          <w:szCs w:val="24"/>
        </w:rPr>
        <w:t xml:space="preserve"> </w:t>
      </w:r>
      <w:r w:rsidR="00BA08DB">
        <w:rPr>
          <w:rFonts w:ascii="Times New Roman" w:hAnsi="Times New Roman" w:cs="Times New Roman" w:hint="eastAsia"/>
          <w:sz w:val="24"/>
          <w:szCs w:val="24"/>
        </w:rPr>
        <w:t xml:space="preserve">only </w:t>
      </w:r>
      <w:r w:rsidR="00DA1EF3">
        <w:rPr>
          <w:rFonts w:ascii="Times New Roman" w:hAnsi="Times New Roman" w:cs="Times New Roman" w:hint="eastAsia"/>
          <w:sz w:val="24"/>
          <w:szCs w:val="24"/>
        </w:rPr>
        <w:t>the data of the first</w:t>
      </w:r>
      <w:r w:rsidR="00206C84">
        <w:rPr>
          <w:rFonts w:ascii="Times New Roman" w:hAnsi="Times New Roman" w:cs="Times New Roman" w:hint="eastAsia"/>
          <w:sz w:val="24"/>
          <w:szCs w:val="24"/>
        </w:rPr>
        <w:t xml:space="preserve"> type of households</w:t>
      </w:r>
      <w:r w:rsidR="00DA1EF3">
        <w:rPr>
          <w:rFonts w:ascii="Times New Roman" w:hAnsi="Times New Roman" w:cs="Times New Roman" w:hint="eastAsia"/>
          <w:sz w:val="24"/>
          <w:szCs w:val="24"/>
        </w:rPr>
        <w:t>, i.e., urban households</w:t>
      </w:r>
      <w:r w:rsidR="00206C84">
        <w:rPr>
          <w:rFonts w:ascii="Times New Roman" w:hAnsi="Times New Roman" w:cs="Times New Roman" w:hint="eastAsia"/>
          <w:sz w:val="24"/>
          <w:szCs w:val="24"/>
        </w:rPr>
        <w:t xml:space="preserve">.  </w:t>
      </w:r>
      <w:r w:rsidR="00472095" w:rsidRPr="0047098B">
        <w:rPr>
          <w:rFonts w:ascii="Times New Roman" w:hAnsi="Times New Roman" w:cs="Times New Roman"/>
          <w:sz w:val="24"/>
          <w:szCs w:val="24"/>
        </w:rPr>
        <w:t xml:space="preserve">  </w:t>
      </w:r>
    </w:p>
    <w:p w:rsidR="009F4ADE" w:rsidRPr="009F4ADE" w:rsidRDefault="00206C84" w:rsidP="009F4ADE">
      <w:pPr>
        <w:spacing w:line="360" w:lineRule="exact"/>
        <w:ind w:firstLineChars="150" w:firstLine="360"/>
        <w:rPr>
          <w:rFonts w:ascii="Times New Roman" w:hAnsi="Times New Roman" w:cs="Times New Roman"/>
          <w:sz w:val="24"/>
          <w:szCs w:val="24"/>
        </w:rPr>
      </w:pPr>
      <w:r>
        <w:rPr>
          <w:rFonts w:ascii="Times New Roman" w:hAnsi="Times New Roman" w:cs="Times New Roman" w:hint="eastAsia"/>
          <w:sz w:val="24"/>
          <w:szCs w:val="24"/>
        </w:rPr>
        <w:t>The s</w:t>
      </w:r>
      <w:r w:rsidR="007F0B18" w:rsidRPr="0047098B">
        <w:rPr>
          <w:rFonts w:ascii="Times New Roman" w:hAnsi="Times New Roman" w:cs="Times New Roman"/>
          <w:sz w:val="24"/>
          <w:szCs w:val="24"/>
        </w:rPr>
        <w:t>ame nine provinces were selected</w:t>
      </w:r>
      <w:r>
        <w:rPr>
          <w:rFonts w:ascii="Times New Roman" w:hAnsi="Times New Roman" w:cs="Times New Roman" w:hint="eastAsia"/>
          <w:sz w:val="24"/>
          <w:szCs w:val="24"/>
        </w:rPr>
        <w:t xml:space="preserve"> in the 2008, 2009 and 2010 waves of the survey</w:t>
      </w:r>
      <w:r w:rsidR="007F0B18" w:rsidRPr="0047098B">
        <w:rPr>
          <w:rFonts w:ascii="Times New Roman" w:hAnsi="Times New Roman" w:cs="Times New Roman"/>
          <w:sz w:val="24"/>
          <w:szCs w:val="24"/>
        </w:rPr>
        <w:t>. They are</w:t>
      </w:r>
      <w:r w:rsidR="007F0B18" w:rsidRPr="0047098B">
        <w:rPr>
          <w:rFonts w:ascii="Times New Roman" w:hAnsi="Times New Roman" w:cs="Times New Roman" w:hint="eastAsia"/>
          <w:sz w:val="24"/>
          <w:szCs w:val="24"/>
        </w:rPr>
        <w:t xml:space="preserve"> </w:t>
      </w:r>
      <w:r w:rsidR="007F0B18" w:rsidRPr="0047098B">
        <w:rPr>
          <w:rFonts w:ascii="Times New Roman" w:hAnsi="Times New Roman" w:cs="Times New Roman"/>
          <w:sz w:val="24"/>
          <w:szCs w:val="24"/>
        </w:rPr>
        <w:t>Shanghai</w:t>
      </w:r>
      <w:r w:rsidR="007F0B18" w:rsidRPr="0047098B">
        <w:rPr>
          <w:rFonts w:ascii="Times New Roman" w:hAnsi="Times New Roman" w:cs="Times New Roman" w:hint="eastAsia"/>
          <w:sz w:val="24"/>
          <w:szCs w:val="24"/>
        </w:rPr>
        <w:t>,</w:t>
      </w:r>
      <w:r w:rsidR="007F0B18" w:rsidRPr="0047098B">
        <w:rPr>
          <w:rFonts w:ascii="Times New Roman" w:hAnsi="Times New Roman" w:cs="Times New Roman"/>
          <w:sz w:val="24"/>
          <w:szCs w:val="24"/>
        </w:rPr>
        <w:t xml:space="preserve"> Jiangsu, Zhejiang</w:t>
      </w:r>
      <w:r w:rsidR="007F0B18" w:rsidRPr="0047098B">
        <w:rPr>
          <w:rFonts w:ascii="Times New Roman" w:hAnsi="Times New Roman" w:cs="Times New Roman" w:hint="eastAsia"/>
          <w:sz w:val="24"/>
          <w:szCs w:val="24"/>
        </w:rPr>
        <w:t xml:space="preserve">, and </w:t>
      </w:r>
      <w:r w:rsidR="007F0B18" w:rsidRPr="0047098B">
        <w:rPr>
          <w:rFonts w:ascii="Times New Roman" w:hAnsi="Times New Roman" w:cs="Times New Roman"/>
          <w:sz w:val="24"/>
          <w:szCs w:val="24"/>
        </w:rPr>
        <w:t>Guangdong</w:t>
      </w:r>
      <w:r w:rsidR="007F0B18" w:rsidRPr="0047098B">
        <w:rPr>
          <w:rFonts w:ascii="Times New Roman" w:hAnsi="Times New Roman" w:cs="Times New Roman" w:hint="eastAsia"/>
          <w:sz w:val="24"/>
          <w:szCs w:val="24"/>
        </w:rPr>
        <w:t xml:space="preserve"> from eastern China; </w:t>
      </w:r>
      <w:r w:rsidR="007F0B18" w:rsidRPr="0047098B">
        <w:rPr>
          <w:rFonts w:ascii="Times New Roman" w:hAnsi="Times New Roman" w:cs="Times New Roman"/>
          <w:sz w:val="24"/>
          <w:szCs w:val="24"/>
        </w:rPr>
        <w:t>Anhui</w:t>
      </w:r>
      <w:r w:rsidR="007F0B18" w:rsidRPr="0047098B">
        <w:rPr>
          <w:rFonts w:ascii="Times New Roman" w:hAnsi="Times New Roman" w:cs="Times New Roman" w:hint="eastAsia"/>
          <w:sz w:val="24"/>
          <w:szCs w:val="24"/>
        </w:rPr>
        <w:t xml:space="preserve">, </w:t>
      </w:r>
      <w:r w:rsidR="007F0B18" w:rsidRPr="0047098B">
        <w:rPr>
          <w:rFonts w:ascii="Times New Roman" w:hAnsi="Times New Roman" w:cs="Times New Roman"/>
          <w:sz w:val="24"/>
          <w:szCs w:val="24"/>
        </w:rPr>
        <w:t>Henan</w:t>
      </w:r>
      <w:r w:rsidR="007F0B18" w:rsidRPr="0047098B">
        <w:rPr>
          <w:rFonts w:ascii="Times New Roman" w:hAnsi="Times New Roman" w:cs="Times New Roman" w:hint="eastAsia"/>
          <w:sz w:val="24"/>
          <w:szCs w:val="24"/>
        </w:rPr>
        <w:t xml:space="preserve">, and </w:t>
      </w:r>
      <w:r w:rsidR="007F0B18" w:rsidRPr="0047098B">
        <w:rPr>
          <w:rFonts w:ascii="Times New Roman" w:hAnsi="Times New Roman" w:cs="Times New Roman"/>
          <w:sz w:val="24"/>
          <w:szCs w:val="24"/>
        </w:rPr>
        <w:t>Hubei</w:t>
      </w:r>
      <w:r w:rsidR="007F0B18" w:rsidRPr="0047098B">
        <w:rPr>
          <w:rFonts w:ascii="Times New Roman" w:hAnsi="Times New Roman" w:cs="Times New Roman" w:hint="eastAsia"/>
          <w:sz w:val="24"/>
          <w:szCs w:val="24"/>
        </w:rPr>
        <w:t xml:space="preserve"> from central China; </w:t>
      </w:r>
      <w:r w:rsidR="000A0E67" w:rsidRPr="0047098B">
        <w:rPr>
          <w:rFonts w:ascii="Times New Roman" w:hAnsi="Times New Roman" w:cs="Times New Roman"/>
          <w:sz w:val="24"/>
          <w:szCs w:val="24"/>
        </w:rPr>
        <w:t>Chongqing</w:t>
      </w:r>
      <w:r w:rsidR="000A0E67" w:rsidRPr="0047098B">
        <w:rPr>
          <w:rFonts w:ascii="Times New Roman" w:hAnsi="Times New Roman" w:cs="Times New Roman" w:hint="eastAsia"/>
          <w:sz w:val="24"/>
          <w:szCs w:val="24"/>
        </w:rPr>
        <w:t xml:space="preserve"> and</w:t>
      </w:r>
      <w:r w:rsidR="000A0E67" w:rsidRPr="0047098B">
        <w:rPr>
          <w:rFonts w:ascii="Times New Roman" w:hAnsi="Times New Roman" w:cs="Times New Roman"/>
          <w:sz w:val="24"/>
          <w:szCs w:val="24"/>
        </w:rPr>
        <w:t xml:space="preserve"> Sichuan</w:t>
      </w:r>
      <w:r w:rsidR="000A0E67" w:rsidRPr="0047098B">
        <w:rPr>
          <w:rFonts w:ascii="Times New Roman" w:hAnsi="Times New Roman" w:cs="Times New Roman" w:hint="eastAsia"/>
          <w:sz w:val="24"/>
          <w:szCs w:val="24"/>
        </w:rPr>
        <w:t xml:space="preserve"> from western China. </w:t>
      </w:r>
      <w:r>
        <w:rPr>
          <w:rFonts w:ascii="Times New Roman" w:hAnsi="Times New Roman" w:cs="Times New Roman" w:hint="eastAsia"/>
          <w:sz w:val="24"/>
          <w:szCs w:val="24"/>
        </w:rPr>
        <w:t>The</w:t>
      </w:r>
      <w:r w:rsidR="00E55727" w:rsidRPr="0047098B">
        <w:rPr>
          <w:rFonts w:ascii="Times New Roman" w:hAnsi="Times New Roman" w:hint="eastAsia"/>
          <w:sz w:val="24"/>
        </w:rPr>
        <w:t xml:space="preserve"> urban</w:t>
      </w:r>
      <w:r>
        <w:rPr>
          <w:rFonts w:ascii="Times New Roman" w:hAnsi="Times New Roman"/>
          <w:sz w:val="24"/>
        </w:rPr>
        <w:t xml:space="preserve"> </w:t>
      </w:r>
      <w:r>
        <w:rPr>
          <w:rFonts w:ascii="Times New Roman" w:hAnsi="Times New Roman" w:hint="eastAsia"/>
          <w:sz w:val="24"/>
        </w:rPr>
        <w:t xml:space="preserve">sample was drawn from the large </w:t>
      </w:r>
      <w:r>
        <w:rPr>
          <w:rFonts w:ascii="Times New Roman" w:hAnsi="Times New Roman"/>
          <w:sz w:val="24"/>
        </w:rPr>
        <w:t xml:space="preserve">sample </w:t>
      </w:r>
      <w:r>
        <w:rPr>
          <w:rFonts w:ascii="Times New Roman" w:hAnsi="Times New Roman" w:hint="eastAsia"/>
          <w:sz w:val="24"/>
        </w:rPr>
        <w:t>of</w:t>
      </w:r>
      <w:r w:rsidR="00E55727" w:rsidRPr="0047098B">
        <w:rPr>
          <w:rFonts w:ascii="Times New Roman" w:hAnsi="Times New Roman"/>
          <w:sz w:val="24"/>
        </w:rPr>
        <w:t xml:space="preserve"> the national household survey </w:t>
      </w:r>
      <w:r>
        <w:rPr>
          <w:rFonts w:ascii="Times New Roman" w:hAnsi="Times New Roman" w:hint="eastAsia"/>
          <w:sz w:val="24"/>
        </w:rPr>
        <w:t>conducted annually by</w:t>
      </w:r>
      <w:r w:rsidR="00E55727" w:rsidRPr="0047098B">
        <w:rPr>
          <w:rFonts w:ascii="Times New Roman" w:hAnsi="Times New Roman"/>
          <w:sz w:val="24"/>
        </w:rPr>
        <w:t xml:space="preserve"> the NBS</w:t>
      </w:r>
      <w:r>
        <w:rPr>
          <w:rFonts w:ascii="Times New Roman" w:hAnsi="Times New Roman" w:hint="eastAsia"/>
          <w:sz w:val="24"/>
        </w:rPr>
        <w:t>. The detailed information of the sampling procedures and methods can be found in</w:t>
      </w:r>
      <w:r w:rsidR="009F4ADE">
        <w:rPr>
          <w:rFonts w:ascii="Times New Roman" w:hAnsi="Times New Roman" w:hint="eastAsia"/>
          <w:sz w:val="24"/>
        </w:rPr>
        <w:t xml:space="preserve"> </w:t>
      </w:r>
      <w:r w:rsidR="009F4ADE" w:rsidRPr="009F4ADE">
        <w:rPr>
          <w:rFonts w:ascii="Times New Roman" w:hAnsi="Times New Roman" w:cs="Times New Roman"/>
          <w:sz w:val="24"/>
          <w:szCs w:val="24"/>
          <w:lang/>
        </w:rPr>
        <w:t>RUMiCI Survey Documentation</w:t>
      </w:r>
      <w:r w:rsidR="009F4ADE">
        <w:rPr>
          <w:rStyle w:val="ad"/>
          <w:rFonts w:ascii="Times New Roman" w:hAnsi="Times New Roman" w:cs="Times New Roman"/>
          <w:sz w:val="24"/>
          <w:szCs w:val="24"/>
          <w:lang/>
        </w:rPr>
        <w:footnoteReference w:id="2"/>
      </w:r>
      <w:r w:rsidR="009F4ADE">
        <w:rPr>
          <w:rFonts w:ascii="Times New Roman" w:hAnsi="Times New Roman" w:cs="Times New Roman" w:hint="eastAsia"/>
          <w:sz w:val="24"/>
          <w:szCs w:val="24"/>
          <w:lang/>
        </w:rPr>
        <w:t>.</w:t>
      </w:r>
    </w:p>
    <w:p w:rsidR="00152702" w:rsidRDefault="00394858" w:rsidP="00D71116">
      <w:pPr>
        <w:spacing w:line="360" w:lineRule="exact"/>
        <w:ind w:firstLineChars="200" w:firstLine="480"/>
        <w:rPr>
          <w:rFonts w:ascii="Times-Roman" w:hAnsi="Times-Roman" w:cs="Times-Roman"/>
          <w:kern w:val="0"/>
          <w:sz w:val="24"/>
          <w:szCs w:val="24"/>
        </w:rPr>
      </w:pPr>
      <w:r w:rsidRPr="0047098B">
        <w:rPr>
          <w:rFonts w:ascii="Times New Roman" w:hAnsi="Times New Roman" w:cs="Times New Roman" w:hint="eastAsia"/>
          <w:sz w:val="24"/>
          <w:szCs w:val="24"/>
        </w:rPr>
        <w:t>Focusin</w:t>
      </w:r>
      <w:r w:rsidR="008A2ABB">
        <w:rPr>
          <w:rFonts w:ascii="Times New Roman" w:hAnsi="Times New Roman" w:cs="Times New Roman" w:hint="eastAsia"/>
          <w:sz w:val="24"/>
          <w:szCs w:val="24"/>
        </w:rPr>
        <w:t xml:space="preserve">g on working-age people of </w:t>
      </w:r>
      <w:r w:rsidRPr="0047098B">
        <w:rPr>
          <w:rFonts w:ascii="Times New Roman" w:hAnsi="Times New Roman" w:cs="Times New Roman" w:hint="eastAsia"/>
          <w:sz w:val="24"/>
          <w:szCs w:val="24"/>
        </w:rPr>
        <w:t>16</w:t>
      </w:r>
      <w:r w:rsidR="008A2ABB">
        <w:rPr>
          <w:rFonts w:ascii="Times New Roman" w:hAnsi="Times New Roman" w:cs="Times New Roman" w:hint="eastAsia"/>
          <w:sz w:val="24"/>
          <w:szCs w:val="24"/>
        </w:rPr>
        <w:t>-</w:t>
      </w:r>
      <w:r w:rsidRPr="0047098B">
        <w:rPr>
          <w:rFonts w:ascii="Times New Roman" w:hAnsi="Times New Roman" w:cs="Times New Roman" w:hint="eastAsia"/>
          <w:sz w:val="24"/>
          <w:szCs w:val="24"/>
        </w:rPr>
        <w:t>60 years old</w:t>
      </w:r>
      <w:r>
        <w:rPr>
          <w:rFonts w:ascii="Times New Roman" w:hAnsi="Times New Roman" w:cs="Times New Roman" w:hint="eastAsia"/>
          <w:sz w:val="24"/>
          <w:szCs w:val="24"/>
        </w:rPr>
        <w:t xml:space="preserve">, we first estimate the labor force participation rate and unemployment rate for urban workers respectively. </w:t>
      </w:r>
      <w:r w:rsidR="00152702">
        <w:rPr>
          <w:rFonts w:ascii="Times-Roman" w:hAnsi="Times-Roman" w:cs="Times-Roman" w:hint="eastAsia"/>
          <w:kern w:val="0"/>
          <w:sz w:val="24"/>
          <w:szCs w:val="24"/>
        </w:rPr>
        <w:t xml:space="preserve">As </w:t>
      </w:r>
      <w:r w:rsidR="00152702">
        <w:rPr>
          <w:rFonts w:ascii="Times-Roman" w:hAnsi="Times-Roman" w:cs="Times-Roman"/>
          <w:kern w:val="0"/>
          <w:sz w:val="24"/>
          <w:szCs w:val="24"/>
        </w:rPr>
        <w:t>reported</w:t>
      </w:r>
      <w:r w:rsidR="00152702">
        <w:rPr>
          <w:rFonts w:ascii="Times-Roman" w:hAnsi="Times-Roman" w:cs="Times-Roman" w:hint="eastAsia"/>
          <w:kern w:val="0"/>
          <w:sz w:val="24"/>
          <w:szCs w:val="24"/>
        </w:rPr>
        <w:t xml:space="preserve"> in Table 1,</w:t>
      </w:r>
      <w:r w:rsidR="00152702" w:rsidRPr="00AA1124">
        <w:rPr>
          <w:rFonts w:ascii="Times-Roman" w:hAnsi="Times-Roman" w:cs="Times-Roman" w:hint="eastAsia"/>
          <w:kern w:val="0"/>
          <w:sz w:val="24"/>
          <w:szCs w:val="24"/>
        </w:rPr>
        <w:t xml:space="preserve"> the data</w:t>
      </w:r>
      <w:r w:rsidR="008A2ABB">
        <w:rPr>
          <w:rFonts w:ascii="Times-Roman" w:hAnsi="Times-Roman" w:cs="Times-Roman" w:hint="eastAsia"/>
          <w:kern w:val="0"/>
          <w:sz w:val="24"/>
          <w:szCs w:val="24"/>
        </w:rPr>
        <w:t xml:space="preserve"> indicate</w:t>
      </w:r>
      <w:r w:rsidR="00152702" w:rsidRPr="00AA1124">
        <w:rPr>
          <w:rFonts w:ascii="Times-Roman" w:hAnsi="Times-Roman" w:cs="Times-Roman" w:hint="eastAsia"/>
          <w:kern w:val="0"/>
          <w:sz w:val="24"/>
          <w:szCs w:val="24"/>
        </w:rPr>
        <w:t xml:space="preserve"> the labor force participation rate in urban sample declined</w:t>
      </w:r>
      <w:r w:rsidR="008A2ABB">
        <w:rPr>
          <w:rFonts w:ascii="Times-Roman" w:hAnsi="Times-Roman" w:cs="Times-Roman" w:hint="eastAsia"/>
          <w:kern w:val="0"/>
          <w:sz w:val="24"/>
          <w:szCs w:val="24"/>
        </w:rPr>
        <w:t xml:space="preserve"> by</w:t>
      </w:r>
      <w:r w:rsidR="00152702" w:rsidRPr="00AA1124">
        <w:rPr>
          <w:rFonts w:ascii="Times-Roman" w:hAnsi="Times-Roman" w:cs="Times-Roman" w:hint="eastAsia"/>
          <w:kern w:val="0"/>
          <w:sz w:val="24"/>
          <w:szCs w:val="24"/>
        </w:rPr>
        <w:t xml:space="preserve"> less than 1% (from 74.4% in 2</w:t>
      </w:r>
      <w:r w:rsidR="008A2ABB">
        <w:rPr>
          <w:rFonts w:ascii="Times-Roman" w:hAnsi="Times-Roman" w:cs="Times-Roman" w:hint="eastAsia"/>
          <w:kern w:val="0"/>
          <w:sz w:val="24"/>
          <w:szCs w:val="24"/>
        </w:rPr>
        <w:t>008 to 73.5% in 2010)</w:t>
      </w:r>
      <w:r w:rsidR="00152702" w:rsidRPr="00AA1124">
        <w:rPr>
          <w:rFonts w:ascii="Times-Roman" w:hAnsi="Times-Roman" w:cs="Times-Roman" w:hint="eastAsia"/>
          <w:kern w:val="0"/>
          <w:sz w:val="24"/>
          <w:szCs w:val="24"/>
        </w:rPr>
        <w:t xml:space="preserve">. Although the urban unemployment rates in urban sample were higher than </w:t>
      </w:r>
      <w:r w:rsidR="00152702" w:rsidRPr="00AA1124">
        <w:rPr>
          <w:rFonts w:ascii="Times-Roman" w:hAnsi="Times-Roman" w:cs="Times-Roman"/>
          <w:kern w:val="0"/>
          <w:sz w:val="24"/>
          <w:szCs w:val="24"/>
        </w:rPr>
        <w:t>official</w:t>
      </w:r>
      <w:r w:rsidR="00152702" w:rsidRPr="00AA1124">
        <w:rPr>
          <w:rFonts w:ascii="Times-Roman" w:hAnsi="Times-Roman" w:cs="Times-Roman" w:hint="eastAsia"/>
          <w:kern w:val="0"/>
          <w:sz w:val="24"/>
          <w:szCs w:val="24"/>
        </w:rPr>
        <w:t xml:space="preserve"> urban registered figures, they a</w:t>
      </w:r>
      <w:r w:rsidR="00152702">
        <w:rPr>
          <w:rFonts w:ascii="Times-Roman" w:hAnsi="Times-Roman" w:cs="Times-Roman" w:hint="eastAsia"/>
          <w:kern w:val="0"/>
          <w:sz w:val="24"/>
          <w:szCs w:val="24"/>
        </w:rPr>
        <w:t>lmost</w:t>
      </w:r>
      <w:r w:rsidR="00152702" w:rsidRPr="00AA1124">
        <w:rPr>
          <w:rFonts w:ascii="Times-Roman" w:hAnsi="Times-Roman" w:cs="Times-Roman" w:hint="eastAsia"/>
          <w:kern w:val="0"/>
          <w:sz w:val="24"/>
          <w:szCs w:val="24"/>
        </w:rPr>
        <w:t xml:space="preserve"> kept stable around 9% during three years. </w:t>
      </w:r>
    </w:p>
    <w:p w:rsidR="00B776EF" w:rsidRDefault="00B776EF" w:rsidP="00D71116">
      <w:pPr>
        <w:spacing w:line="360" w:lineRule="exact"/>
      </w:pPr>
    </w:p>
    <w:p w:rsidR="00B776EF" w:rsidRPr="00152702" w:rsidRDefault="00B776EF" w:rsidP="00C960A9">
      <w:pPr>
        <w:rPr>
          <w:rFonts w:ascii="Times-Roman" w:hAnsi="Times-Roman" w:cs="Times-Roman"/>
          <w:b/>
          <w:kern w:val="0"/>
          <w:szCs w:val="21"/>
        </w:rPr>
      </w:pPr>
      <w:r w:rsidRPr="00152702">
        <w:rPr>
          <w:rFonts w:ascii="Times-Roman" w:hAnsi="Times-Roman" w:cs="Times-Roman" w:hint="eastAsia"/>
          <w:b/>
          <w:kern w:val="0"/>
          <w:szCs w:val="21"/>
        </w:rPr>
        <w:t>Table 1 Labor force participation rate and unemployment rate in China, 2008-2010</w:t>
      </w:r>
    </w:p>
    <w:tbl>
      <w:tblPr>
        <w:tblW w:w="4468" w:type="pct"/>
        <w:tblLook w:val="04A0"/>
      </w:tblPr>
      <w:tblGrid>
        <w:gridCol w:w="3051"/>
        <w:gridCol w:w="1735"/>
        <w:gridCol w:w="1276"/>
        <w:gridCol w:w="1559"/>
      </w:tblGrid>
      <w:tr w:rsidR="00DA1EF3" w:rsidRPr="00CC6634" w:rsidTr="00DA1EF3">
        <w:trPr>
          <w:trHeight w:val="255"/>
        </w:trPr>
        <w:tc>
          <w:tcPr>
            <w:tcW w:w="2002" w:type="pct"/>
            <w:tcBorders>
              <w:top w:val="single" w:sz="4" w:space="0" w:color="auto"/>
              <w:left w:val="nil"/>
              <w:bottom w:val="nil"/>
              <w:right w:val="nil"/>
            </w:tcBorders>
            <w:shd w:val="clear" w:color="auto" w:fill="auto"/>
            <w:noWrap/>
            <w:vAlign w:val="center"/>
            <w:hideMark/>
          </w:tcPr>
          <w:p w:rsidR="00DA1EF3" w:rsidRPr="00CC6634" w:rsidRDefault="00DA1EF3" w:rsidP="00C960A9">
            <w:pPr>
              <w:widowControl/>
              <w:rPr>
                <w:rFonts w:ascii="宋体" w:eastAsia="宋体" w:hAnsi="宋体" w:cs="宋体"/>
                <w:color w:val="000000"/>
                <w:kern w:val="0"/>
                <w:szCs w:val="21"/>
              </w:rPr>
            </w:pPr>
            <w:r w:rsidRPr="00CC6634">
              <w:rPr>
                <w:rFonts w:ascii="宋体" w:eastAsia="宋体" w:hAnsi="宋体" w:cs="宋体" w:hint="eastAsia"/>
                <w:color w:val="000000"/>
                <w:kern w:val="0"/>
                <w:szCs w:val="21"/>
              </w:rPr>
              <w:t xml:space="preserve">　</w:t>
            </w:r>
          </w:p>
        </w:tc>
        <w:tc>
          <w:tcPr>
            <w:tcW w:w="2998" w:type="pct"/>
            <w:gridSpan w:val="3"/>
            <w:tcBorders>
              <w:top w:val="single" w:sz="4" w:space="0" w:color="auto"/>
              <w:left w:val="nil"/>
              <w:bottom w:val="nil"/>
              <w:right w:val="nil"/>
            </w:tcBorders>
            <w:shd w:val="clear" w:color="auto" w:fill="auto"/>
            <w:noWrap/>
            <w:vAlign w:val="center"/>
            <w:hideMark/>
          </w:tcPr>
          <w:p w:rsidR="00DA1EF3" w:rsidRPr="00CC6634" w:rsidRDefault="00DA1EF3" w:rsidP="00C960A9">
            <w:pPr>
              <w:widowControl/>
              <w:rPr>
                <w:rFonts w:ascii="Times New Roman" w:eastAsia="宋体" w:hAnsi="Times New Roman" w:cs="Times New Roman"/>
                <w:color w:val="000000"/>
                <w:kern w:val="0"/>
                <w:szCs w:val="21"/>
              </w:rPr>
            </w:pPr>
            <w:r w:rsidRPr="00CC6634">
              <w:rPr>
                <w:rFonts w:ascii="Times New Roman" w:eastAsia="宋体" w:hAnsi="Times New Roman" w:cs="Times New Roman"/>
                <w:color w:val="000000"/>
                <w:kern w:val="0"/>
                <w:szCs w:val="21"/>
              </w:rPr>
              <w:t>Urban</w:t>
            </w:r>
            <w:r>
              <w:rPr>
                <w:rFonts w:ascii="Times New Roman" w:eastAsia="宋体" w:hAnsi="Times New Roman" w:cs="Times New Roman" w:hint="eastAsia"/>
                <w:color w:val="000000"/>
                <w:kern w:val="0"/>
                <w:szCs w:val="21"/>
              </w:rPr>
              <w:t xml:space="preserve"> workers</w:t>
            </w:r>
          </w:p>
        </w:tc>
      </w:tr>
      <w:tr w:rsidR="00DA1EF3" w:rsidRPr="00CC6634" w:rsidTr="00DA1EF3">
        <w:trPr>
          <w:trHeight w:val="255"/>
        </w:trPr>
        <w:tc>
          <w:tcPr>
            <w:tcW w:w="2002" w:type="pct"/>
            <w:tcBorders>
              <w:top w:val="nil"/>
              <w:left w:val="nil"/>
              <w:bottom w:val="single" w:sz="4" w:space="0" w:color="auto"/>
              <w:right w:val="nil"/>
            </w:tcBorders>
            <w:shd w:val="clear" w:color="auto" w:fill="auto"/>
            <w:noWrap/>
            <w:vAlign w:val="center"/>
            <w:hideMark/>
          </w:tcPr>
          <w:p w:rsidR="00DA1EF3" w:rsidRPr="00CC6634" w:rsidRDefault="00DA1EF3" w:rsidP="00C960A9">
            <w:pPr>
              <w:widowControl/>
              <w:rPr>
                <w:rFonts w:ascii="宋体" w:eastAsia="宋体" w:hAnsi="宋体" w:cs="宋体"/>
                <w:color w:val="000000"/>
                <w:kern w:val="0"/>
                <w:szCs w:val="21"/>
              </w:rPr>
            </w:pPr>
            <w:r w:rsidRPr="00CC6634">
              <w:rPr>
                <w:rFonts w:ascii="宋体" w:eastAsia="宋体" w:hAnsi="宋体" w:cs="宋体" w:hint="eastAsia"/>
                <w:color w:val="000000"/>
                <w:kern w:val="0"/>
                <w:szCs w:val="21"/>
              </w:rPr>
              <w:t xml:space="preserve">　</w:t>
            </w:r>
          </w:p>
        </w:tc>
        <w:tc>
          <w:tcPr>
            <w:tcW w:w="1138" w:type="pct"/>
            <w:tcBorders>
              <w:top w:val="nil"/>
              <w:left w:val="nil"/>
              <w:bottom w:val="single" w:sz="4" w:space="0" w:color="auto"/>
              <w:right w:val="nil"/>
            </w:tcBorders>
            <w:shd w:val="clear" w:color="auto" w:fill="auto"/>
            <w:noWrap/>
            <w:vAlign w:val="center"/>
            <w:hideMark/>
          </w:tcPr>
          <w:p w:rsidR="00DA1EF3" w:rsidRPr="00CC6634" w:rsidRDefault="00DA1EF3" w:rsidP="00C960A9">
            <w:pPr>
              <w:widowControl/>
              <w:rPr>
                <w:rFonts w:ascii="Times New Roman" w:eastAsia="宋体" w:hAnsi="Times New Roman" w:cs="Times New Roman"/>
                <w:color w:val="000000"/>
                <w:kern w:val="0"/>
                <w:szCs w:val="21"/>
              </w:rPr>
            </w:pPr>
            <w:r w:rsidRPr="00CC6634">
              <w:rPr>
                <w:rFonts w:ascii="Times New Roman" w:eastAsia="宋体" w:hAnsi="Times New Roman" w:cs="Times New Roman"/>
                <w:color w:val="000000"/>
                <w:kern w:val="0"/>
                <w:szCs w:val="21"/>
              </w:rPr>
              <w:t>2008</w:t>
            </w:r>
          </w:p>
        </w:tc>
        <w:tc>
          <w:tcPr>
            <w:tcW w:w="837" w:type="pct"/>
            <w:tcBorders>
              <w:top w:val="nil"/>
              <w:left w:val="nil"/>
              <w:bottom w:val="single" w:sz="4" w:space="0" w:color="auto"/>
              <w:right w:val="nil"/>
            </w:tcBorders>
            <w:shd w:val="clear" w:color="auto" w:fill="auto"/>
            <w:noWrap/>
            <w:vAlign w:val="center"/>
            <w:hideMark/>
          </w:tcPr>
          <w:p w:rsidR="00DA1EF3" w:rsidRPr="00CC6634" w:rsidRDefault="00DA1EF3" w:rsidP="00C960A9">
            <w:pPr>
              <w:widowControl/>
              <w:rPr>
                <w:rFonts w:ascii="Times New Roman" w:eastAsia="宋体" w:hAnsi="Times New Roman" w:cs="Times New Roman"/>
                <w:color w:val="000000"/>
                <w:kern w:val="0"/>
                <w:szCs w:val="21"/>
              </w:rPr>
            </w:pPr>
            <w:r w:rsidRPr="00CC6634">
              <w:rPr>
                <w:rFonts w:ascii="Times New Roman" w:eastAsia="宋体" w:hAnsi="Times New Roman" w:cs="Times New Roman"/>
                <w:color w:val="000000"/>
                <w:kern w:val="0"/>
                <w:szCs w:val="21"/>
              </w:rPr>
              <w:t>2009</w:t>
            </w:r>
          </w:p>
        </w:tc>
        <w:tc>
          <w:tcPr>
            <w:tcW w:w="1023" w:type="pct"/>
            <w:tcBorders>
              <w:top w:val="nil"/>
              <w:left w:val="nil"/>
              <w:bottom w:val="single" w:sz="4" w:space="0" w:color="auto"/>
              <w:right w:val="nil"/>
            </w:tcBorders>
            <w:shd w:val="clear" w:color="auto" w:fill="auto"/>
            <w:noWrap/>
            <w:vAlign w:val="center"/>
            <w:hideMark/>
          </w:tcPr>
          <w:p w:rsidR="00DA1EF3" w:rsidRPr="00CC6634" w:rsidRDefault="00DA1EF3" w:rsidP="00C960A9">
            <w:pPr>
              <w:widowControl/>
              <w:rPr>
                <w:rFonts w:ascii="Times New Roman" w:eastAsia="宋体" w:hAnsi="Times New Roman" w:cs="Times New Roman"/>
                <w:color w:val="000000"/>
                <w:kern w:val="0"/>
                <w:szCs w:val="21"/>
              </w:rPr>
            </w:pPr>
            <w:r w:rsidRPr="00CC6634">
              <w:rPr>
                <w:rFonts w:ascii="Times New Roman" w:eastAsia="宋体" w:hAnsi="Times New Roman" w:cs="Times New Roman"/>
                <w:color w:val="000000"/>
                <w:kern w:val="0"/>
                <w:szCs w:val="21"/>
              </w:rPr>
              <w:t>2010</w:t>
            </w:r>
          </w:p>
        </w:tc>
      </w:tr>
      <w:tr w:rsidR="00DA1EF3" w:rsidRPr="00CC6634" w:rsidTr="00DA1EF3">
        <w:trPr>
          <w:trHeight w:val="255"/>
        </w:trPr>
        <w:tc>
          <w:tcPr>
            <w:tcW w:w="2002" w:type="pct"/>
            <w:tcBorders>
              <w:top w:val="nil"/>
              <w:left w:val="nil"/>
              <w:bottom w:val="nil"/>
              <w:right w:val="nil"/>
            </w:tcBorders>
            <w:shd w:val="clear" w:color="auto" w:fill="auto"/>
            <w:noWrap/>
            <w:vAlign w:val="center"/>
          </w:tcPr>
          <w:p w:rsidR="00DA1EF3" w:rsidRPr="00CC6634" w:rsidRDefault="00DA1EF3" w:rsidP="00C960A9">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No. of working-age people</w:t>
            </w:r>
          </w:p>
        </w:tc>
        <w:tc>
          <w:tcPr>
            <w:tcW w:w="1138" w:type="pct"/>
            <w:tcBorders>
              <w:top w:val="nil"/>
              <w:left w:val="nil"/>
              <w:bottom w:val="nil"/>
              <w:right w:val="nil"/>
            </w:tcBorders>
            <w:shd w:val="clear" w:color="auto" w:fill="auto"/>
            <w:noWrap/>
            <w:vAlign w:val="center"/>
          </w:tcPr>
          <w:p w:rsidR="00DA1EF3" w:rsidRPr="00CC6634" w:rsidRDefault="00DA1EF3" w:rsidP="00C960A9">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10585</w:t>
            </w:r>
          </w:p>
        </w:tc>
        <w:tc>
          <w:tcPr>
            <w:tcW w:w="837" w:type="pct"/>
            <w:tcBorders>
              <w:top w:val="nil"/>
              <w:left w:val="nil"/>
              <w:bottom w:val="nil"/>
              <w:right w:val="nil"/>
            </w:tcBorders>
            <w:shd w:val="clear" w:color="auto" w:fill="auto"/>
            <w:noWrap/>
            <w:vAlign w:val="center"/>
          </w:tcPr>
          <w:p w:rsidR="00DA1EF3" w:rsidRPr="00CC6634" w:rsidRDefault="00DA1EF3" w:rsidP="00C960A9">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10439</w:t>
            </w:r>
          </w:p>
        </w:tc>
        <w:tc>
          <w:tcPr>
            <w:tcW w:w="1023" w:type="pct"/>
            <w:tcBorders>
              <w:top w:val="nil"/>
              <w:left w:val="nil"/>
              <w:bottom w:val="nil"/>
              <w:right w:val="nil"/>
            </w:tcBorders>
            <w:shd w:val="clear" w:color="auto" w:fill="auto"/>
            <w:noWrap/>
            <w:vAlign w:val="center"/>
          </w:tcPr>
          <w:p w:rsidR="00DA1EF3" w:rsidRPr="00CC6634" w:rsidRDefault="00DA1EF3" w:rsidP="00C960A9">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10046</w:t>
            </w:r>
          </w:p>
        </w:tc>
      </w:tr>
      <w:tr w:rsidR="00DA1EF3" w:rsidRPr="00CC6634" w:rsidTr="00DA1EF3">
        <w:trPr>
          <w:trHeight w:val="255"/>
        </w:trPr>
        <w:tc>
          <w:tcPr>
            <w:tcW w:w="2002" w:type="pct"/>
            <w:tcBorders>
              <w:top w:val="nil"/>
              <w:left w:val="nil"/>
              <w:bottom w:val="nil"/>
              <w:right w:val="nil"/>
            </w:tcBorders>
            <w:shd w:val="clear" w:color="auto" w:fill="auto"/>
            <w:noWrap/>
            <w:vAlign w:val="center"/>
            <w:hideMark/>
          </w:tcPr>
          <w:p w:rsidR="00DA1EF3" w:rsidRPr="00CC6634" w:rsidRDefault="00DA1EF3" w:rsidP="00C960A9">
            <w:pPr>
              <w:widowControl/>
              <w:rPr>
                <w:rFonts w:ascii="Times New Roman" w:eastAsia="宋体" w:hAnsi="Times New Roman" w:cs="Times New Roman"/>
                <w:color w:val="000000"/>
                <w:kern w:val="0"/>
                <w:szCs w:val="21"/>
              </w:rPr>
            </w:pPr>
            <w:r w:rsidRPr="00CC6634">
              <w:rPr>
                <w:rFonts w:ascii="Times New Roman" w:eastAsia="宋体" w:hAnsi="Times New Roman" w:cs="Times New Roman"/>
                <w:color w:val="000000"/>
                <w:kern w:val="0"/>
                <w:szCs w:val="21"/>
              </w:rPr>
              <w:t>Labor force participation rate</w:t>
            </w:r>
            <w:r>
              <w:rPr>
                <w:rFonts w:ascii="Times New Roman" w:eastAsia="宋体" w:hAnsi="Times New Roman" w:cs="Times New Roman" w:hint="eastAsia"/>
                <w:color w:val="000000"/>
                <w:kern w:val="0"/>
                <w:szCs w:val="21"/>
              </w:rPr>
              <w:t xml:space="preserve"> (%)</w:t>
            </w:r>
            <w:r w:rsidRPr="00CC6634">
              <w:rPr>
                <w:rFonts w:ascii="Times New Roman" w:eastAsia="宋体" w:hAnsi="Times New Roman" w:cs="Times New Roman"/>
                <w:color w:val="000000"/>
                <w:kern w:val="0"/>
                <w:szCs w:val="21"/>
              </w:rPr>
              <w:t xml:space="preserve"> </w:t>
            </w:r>
          </w:p>
        </w:tc>
        <w:tc>
          <w:tcPr>
            <w:tcW w:w="1138" w:type="pct"/>
            <w:tcBorders>
              <w:top w:val="nil"/>
              <w:left w:val="nil"/>
              <w:bottom w:val="nil"/>
              <w:right w:val="nil"/>
            </w:tcBorders>
            <w:shd w:val="clear" w:color="auto" w:fill="auto"/>
            <w:noWrap/>
            <w:vAlign w:val="center"/>
            <w:hideMark/>
          </w:tcPr>
          <w:p w:rsidR="00DA1EF3" w:rsidRPr="00CC6634" w:rsidRDefault="00DA1EF3" w:rsidP="00C960A9">
            <w:pPr>
              <w:widowControl/>
              <w:rPr>
                <w:rFonts w:ascii="Times New Roman" w:eastAsia="宋体" w:hAnsi="Times New Roman" w:cs="Times New Roman"/>
                <w:color w:val="000000"/>
                <w:kern w:val="0"/>
                <w:szCs w:val="21"/>
              </w:rPr>
            </w:pPr>
            <w:r w:rsidRPr="00CC6634">
              <w:rPr>
                <w:rFonts w:ascii="Times New Roman" w:eastAsia="宋体" w:hAnsi="Times New Roman" w:cs="Times New Roman"/>
                <w:color w:val="000000"/>
                <w:kern w:val="0"/>
                <w:szCs w:val="21"/>
              </w:rPr>
              <w:t>74.40</w:t>
            </w:r>
          </w:p>
        </w:tc>
        <w:tc>
          <w:tcPr>
            <w:tcW w:w="837" w:type="pct"/>
            <w:tcBorders>
              <w:top w:val="nil"/>
              <w:left w:val="nil"/>
              <w:bottom w:val="nil"/>
              <w:right w:val="nil"/>
            </w:tcBorders>
            <w:shd w:val="clear" w:color="auto" w:fill="auto"/>
            <w:noWrap/>
            <w:vAlign w:val="center"/>
            <w:hideMark/>
          </w:tcPr>
          <w:p w:rsidR="00DA1EF3" w:rsidRPr="00CC6634" w:rsidRDefault="00DA1EF3" w:rsidP="00C960A9">
            <w:pPr>
              <w:widowControl/>
              <w:rPr>
                <w:rFonts w:ascii="Times New Roman" w:eastAsia="宋体" w:hAnsi="Times New Roman" w:cs="Times New Roman"/>
                <w:color w:val="000000"/>
                <w:kern w:val="0"/>
                <w:szCs w:val="21"/>
              </w:rPr>
            </w:pPr>
            <w:r w:rsidRPr="00CC6634">
              <w:rPr>
                <w:rFonts w:ascii="Times New Roman" w:eastAsia="宋体" w:hAnsi="Times New Roman" w:cs="Times New Roman"/>
                <w:color w:val="000000"/>
                <w:kern w:val="0"/>
                <w:szCs w:val="21"/>
              </w:rPr>
              <w:t>74.27</w:t>
            </w:r>
          </w:p>
        </w:tc>
        <w:tc>
          <w:tcPr>
            <w:tcW w:w="1023" w:type="pct"/>
            <w:tcBorders>
              <w:top w:val="nil"/>
              <w:left w:val="nil"/>
              <w:bottom w:val="nil"/>
              <w:right w:val="nil"/>
            </w:tcBorders>
            <w:shd w:val="clear" w:color="auto" w:fill="auto"/>
            <w:noWrap/>
            <w:vAlign w:val="center"/>
            <w:hideMark/>
          </w:tcPr>
          <w:p w:rsidR="00DA1EF3" w:rsidRPr="00CC6634" w:rsidRDefault="00DA1EF3" w:rsidP="00C960A9">
            <w:pPr>
              <w:widowControl/>
              <w:rPr>
                <w:rFonts w:ascii="Times New Roman" w:eastAsia="宋体" w:hAnsi="Times New Roman" w:cs="Times New Roman"/>
                <w:color w:val="000000"/>
                <w:kern w:val="0"/>
                <w:szCs w:val="21"/>
              </w:rPr>
            </w:pPr>
            <w:r w:rsidRPr="00CC6634">
              <w:rPr>
                <w:rFonts w:ascii="Times New Roman" w:eastAsia="宋体" w:hAnsi="Times New Roman" w:cs="Times New Roman"/>
                <w:color w:val="000000"/>
                <w:kern w:val="0"/>
                <w:szCs w:val="21"/>
              </w:rPr>
              <w:t>73.51</w:t>
            </w:r>
          </w:p>
        </w:tc>
      </w:tr>
      <w:tr w:rsidR="00DA1EF3" w:rsidRPr="00CC6634" w:rsidTr="00DA1EF3">
        <w:trPr>
          <w:trHeight w:val="255"/>
        </w:trPr>
        <w:tc>
          <w:tcPr>
            <w:tcW w:w="2002" w:type="pct"/>
            <w:tcBorders>
              <w:top w:val="nil"/>
              <w:left w:val="nil"/>
              <w:bottom w:val="single" w:sz="4" w:space="0" w:color="auto"/>
              <w:right w:val="nil"/>
            </w:tcBorders>
            <w:shd w:val="clear" w:color="auto" w:fill="auto"/>
            <w:noWrap/>
            <w:vAlign w:val="center"/>
            <w:hideMark/>
          </w:tcPr>
          <w:p w:rsidR="00DA1EF3" w:rsidRPr="00CC6634" w:rsidRDefault="00DA1EF3" w:rsidP="00C960A9">
            <w:pPr>
              <w:widowControl/>
              <w:rPr>
                <w:rFonts w:ascii="Times New Roman" w:eastAsia="宋体" w:hAnsi="Times New Roman" w:cs="Times New Roman"/>
                <w:color w:val="000000"/>
                <w:kern w:val="0"/>
                <w:szCs w:val="21"/>
              </w:rPr>
            </w:pPr>
            <w:r w:rsidRPr="00CC6634">
              <w:rPr>
                <w:rFonts w:ascii="Times New Roman" w:eastAsia="宋体" w:hAnsi="Times New Roman" w:cs="Times New Roman"/>
                <w:color w:val="000000"/>
                <w:kern w:val="0"/>
                <w:szCs w:val="21"/>
              </w:rPr>
              <w:t>Unemployment rate</w:t>
            </w:r>
            <w:r>
              <w:rPr>
                <w:rFonts w:ascii="Times New Roman" w:eastAsia="宋体" w:hAnsi="Times New Roman" w:cs="Times New Roman" w:hint="eastAsia"/>
                <w:color w:val="000000"/>
                <w:kern w:val="0"/>
                <w:szCs w:val="21"/>
              </w:rPr>
              <w:t xml:space="preserve"> (%)</w:t>
            </w:r>
          </w:p>
        </w:tc>
        <w:tc>
          <w:tcPr>
            <w:tcW w:w="1138" w:type="pct"/>
            <w:tcBorders>
              <w:top w:val="nil"/>
              <w:left w:val="nil"/>
              <w:bottom w:val="single" w:sz="4" w:space="0" w:color="auto"/>
              <w:right w:val="nil"/>
            </w:tcBorders>
            <w:shd w:val="clear" w:color="auto" w:fill="auto"/>
            <w:noWrap/>
            <w:vAlign w:val="center"/>
            <w:hideMark/>
          </w:tcPr>
          <w:p w:rsidR="00DA1EF3" w:rsidRPr="00CC6634" w:rsidRDefault="00DA1EF3" w:rsidP="00C960A9">
            <w:pPr>
              <w:widowControl/>
              <w:rPr>
                <w:rFonts w:ascii="Times New Roman" w:eastAsia="宋体" w:hAnsi="Times New Roman" w:cs="Times New Roman"/>
                <w:color w:val="000000"/>
                <w:kern w:val="0"/>
                <w:szCs w:val="21"/>
              </w:rPr>
            </w:pPr>
            <w:r w:rsidRPr="00CC6634">
              <w:rPr>
                <w:rFonts w:ascii="Times New Roman" w:eastAsia="宋体" w:hAnsi="Times New Roman" w:cs="Times New Roman"/>
                <w:color w:val="000000"/>
                <w:kern w:val="0"/>
                <w:szCs w:val="21"/>
              </w:rPr>
              <w:t>9.41</w:t>
            </w:r>
          </w:p>
        </w:tc>
        <w:tc>
          <w:tcPr>
            <w:tcW w:w="837" w:type="pct"/>
            <w:tcBorders>
              <w:top w:val="nil"/>
              <w:left w:val="nil"/>
              <w:bottom w:val="single" w:sz="4" w:space="0" w:color="auto"/>
              <w:right w:val="nil"/>
            </w:tcBorders>
            <w:shd w:val="clear" w:color="auto" w:fill="auto"/>
            <w:noWrap/>
            <w:vAlign w:val="center"/>
            <w:hideMark/>
          </w:tcPr>
          <w:p w:rsidR="00DA1EF3" w:rsidRPr="00CC6634" w:rsidRDefault="00DA1EF3" w:rsidP="00C960A9">
            <w:pPr>
              <w:widowControl/>
              <w:rPr>
                <w:rFonts w:ascii="Times New Roman" w:eastAsia="宋体" w:hAnsi="Times New Roman" w:cs="Times New Roman"/>
                <w:color w:val="000000"/>
                <w:kern w:val="0"/>
                <w:szCs w:val="21"/>
              </w:rPr>
            </w:pPr>
            <w:r w:rsidRPr="00CC6634">
              <w:rPr>
                <w:rFonts w:ascii="Times New Roman" w:eastAsia="宋体" w:hAnsi="Times New Roman" w:cs="Times New Roman"/>
                <w:color w:val="000000"/>
                <w:kern w:val="0"/>
                <w:szCs w:val="21"/>
              </w:rPr>
              <w:t>9.42</w:t>
            </w:r>
          </w:p>
        </w:tc>
        <w:tc>
          <w:tcPr>
            <w:tcW w:w="1023" w:type="pct"/>
            <w:tcBorders>
              <w:top w:val="nil"/>
              <w:left w:val="nil"/>
              <w:bottom w:val="single" w:sz="4" w:space="0" w:color="auto"/>
              <w:right w:val="nil"/>
            </w:tcBorders>
            <w:shd w:val="clear" w:color="auto" w:fill="auto"/>
            <w:noWrap/>
            <w:vAlign w:val="center"/>
            <w:hideMark/>
          </w:tcPr>
          <w:p w:rsidR="00DA1EF3" w:rsidRPr="00CC6634" w:rsidRDefault="00DA1EF3" w:rsidP="00C960A9">
            <w:pPr>
              <w:widowControl/>
              <w:rPr>
                <w:rFonts w:ascii="Times New Roman" w:eastAsia="宋体" w:hAnsi="Times New Roman" w:cs="Times New Roman"/>
                <w:color w:val="000000"/>
                <w:kern w:val="0"/>
                <w:szCs w:val="21"/>
              </w:rPr>
            </w:pPr>
            <w:r w:rsidRPr="00CC6634">
              <w:rPr>
                <w:rFonts w:ascii="Times New Roman" w:eastAsia="宋体" w:hAnsi="Times New Roman" w:cs="Times New Roman"/>
                <w:color w:val="000000"/>
                <w:kern w:val="0"/>
                <w:szCs w:val="21"/>
              </w:rPr>
              <w:t>9.07</w:t>
            </w:r>
          </w:p>
        </w:tc>
      </w:tr>
    </w:tbl>
    <w:p w:rsidR="00B776EF" w:rsidRPr="00812326" w:rsidRDefault="00B776EF" w:rsidP="00C960A9">
      <w:pPr>
        <w:rPr>
          <w:rFonts w:ascii="Times New Roman" w:hAnsi="Times New Roman" w:cs="Times New Roman"/>
        </w:rPr>
      </w:pPr>
      <w:r w:rsidRPr="00812326">
        <w:rPr>
          <w:rFonts w:ascii="Times New Roman" w:hAnsi="Times New Roman" w:cs="Times New Roman"/>
        </w:rPr>
        <w:t xml:space="preserve">Source: </w:t>
      </w:r>
      <w:r w:rsidR="008A2ABB">
        <w:rPr>
          <w:rFonts w:ascii="Times New Roman" w:hAnsi="Times New Roman" w:cs="Times New Roman" w:hint="eastAsia"/>
        </w:rPr>
        <w:t>The a</w:t>
      </w:r>
      <w:r w:rsidRPr="00812326">
        <w:rPr>
          <w:rFonts w:ascii="Times New Roman" w:hAnsi="Times New Roman" w:cs="Times New Roman"/>
        </w:rPr>
        <w:t xml:space="preserve">uthors calculated </w:t>
      </w:r>
      <w:r w:rsidR="008A2ABB">
        <w:rPr>
          <w:rFonts w:ascii="Times New Roman" w:hAnsi="Times New Roman" w:cs="Times New Roman" w:hint="eastAsia"/>
        </w:rPr>
        <w:t>the figures in the table using the</w:t>
      </w:r>
      <w:r w:rsidRPr="00812326">
        <w:rPr>
          <w:rFonts w:ascii="Times New Roman" w:hAnsi="Times New Roman" w:cs="Times New Roman"/>
        </w:rPr>
        <w:t xml:space="preserve"> RUMiC urban </w:t>
      </w:r>
      <w:r w:rsidR="002B2CD8">
        <w:rPr>
          <w:rFonts w:ascii="Times New Roman" w:hAnsi="Times New Roman" w:cs="Times New Roman"/>
        </w:rPr>
        <w:t>data, 2008-201</w:t>
      </w:r>
      <w:r w:rsidR="002B2CD8">
        <w:rPr>
          <w:rFonts w:ascii="Times New Roman" w:hAnsi="Times New Roman" w:cs="Times New Roman" w:hint="eastAsia"/>
        </w:rPr>
        <w:t>0</w:t>
      </w:r>
      <w:r w:rsidRPr="00812326">
        <w:rPr>
          <w:rFonts w:ascii="Times New Roman" w:hAnsi="Times New Roman" w:cs="Times New Roman"/>
        </w:rPr>
        <w:t xml:space="preserve">. </w:t>
      </w:r>
    </w:p>
    <w:p w:rsidR="00B776EF" w:rsidRPr="008A2ABB" w:rsidRDefault="00B776EF" w:rsidP="00C960A9">
      <w:pPr>
        <w:rPr>
          <w:rFonts w:ascii="Times New Roman" w:hAnsi="Times New Roman" w:cs="Times New Roman"/>
          <w:sz w:val="24"/>
          <w:szCs w:val="24"/>
        </w:rPr>
      </w:pPr>
    </w:p>
    <w:p w:rsidR="0047098B" w:rsidRDefault="00152702" w:rsidP="00701703">
      <w:pPr>
        <w:spacing w:line="360" w:lineRule="exact"/>
        <w:ind w:firstLineChars="150" w:firstLine="360"/>
        <w:rPr>
          <w:rFonts w:ascii="Times New Roman" w:hAnsi="Times New Roman" w:cs="Times New Roman"/>
          <w:sz w:val="24"/>
          <w:szCs w:val="24"/>
        </w:rPr>
      </w:pPr>
      <w:r>
        <w:rPr>
          <w:rFonts w:ascii="Times New Roman" w:hAnsi="Times New Roman" w:cs="Times New Roman" w:hint="eastAsia"/>
          <w:sz w:val="24"/>
          <w:szCs w:val="24"/>
        </w:rPr>
        <w:t xml:space="preserve">In </w:t>
      </w:r>
      <w:r w:rsidR="00F85074">
        <w:rPr>
          <w:rFonts w:ascii="Times New Roman" w:hAnsi="Times New Roman" w:cs="Times New Roman" w:hint="eastAsia"/>
          <w:sz w:val="24"/>
          <w:szCs w:val="24"/>
        </w:rPr>
        <w:t>analyzing</w:t>
      </w:r>
      <w:r>
        <w:rPr>
          <w:rFonts w:ascii="Times New Roman" w:hAnsi="Times New Roman" w:cs="Times New Roman" w:hint="eastAsia"/>
          <w:sz w:val="24"/>
          <w:szCs w:val="24"/>
        </w:rPr>
        <w:t xml:space="preserve"> the wage growth and </w:t>
      </w:r>
      <w:r>
        <w:rPr>
          <w:rFonts w:ascii="Times New Roman" w:hAnsi="Times New Roman" w:cs="Times New Roman"/>
          <w:sz w:val="24"/>
          <w:szCs w:val="24"/>
        </w:rPr>
        <w:t>inequality</w:t>
      </w:r>
      <w:r>
        <w:rPr>
          <w:rFonts w:ascii="Times New Roman" w:hAnsi="Times New Roman" w:cs="Times New Roman" w:hint="eastAsia"/>
          <w:sz w:val="24"/>
          <w:szCs w:val="24"/>
        </w:rPr>
        <w:t xml:space="preserve">, </w:t>
      </w:r>
      <w:r w:rsidR="00AC7588" w:rsidRPr="0047098B">
        <w:rPr>
          <w:rFonts w:ascii="Times New Roman" w:hAnsi="Times New Roman" w:cs="Times New Roman" w:hint="eastAsia"/>
          <w:sz w:val="24"/>
          <w:szCs w:val="24"/>
        </w:rPr>
        <w:t xml:space="preserve">we restrict our sample to those who were wage </w:t>
      </w:r>
      <w:r w:rsidR="00AC7588" w:rsidRPr="0047098B">
        <w:rPr>
          <w:rFonts w:ascii="Times New Roman" w:hAnsi="Times New Roman" w:cs="Times New Roman"/>
          <w:sz w:val="24"/>
          <w:szCs w:val="24"/>
        </w:rPr>
        <w:t>earners</w:t>
      </w:r>
      <w:r w:rsidR="00AC7588" w:rsidRPr="0047098B">
        <w:rPr>
          <w:rFonts w:ascii="Times New Roman" w:hAnsi="Times New Roman" w:cs="Times New Roman" w:hint="eastAsia"/>
          <w:sz w:val="24"/>
          <w:szCs w:val="24"/>
        </w:rPr>
        <w:t xml:space="preserve"> and with complete </w:t>
      </w:r>
      <w:r w:rsidR="00AC7588" w:rsidRPr="0047098B">
        <w:rPr>
          <w:rFonts w:ascii="Times New Roman" w:hAnsi="Times New Roman" w:cs="Times New Roman"/>
          <w:sz w:val="24"/>
          <w:szCs w:val="24"/>
        </w:rPr>
        <w:t>information</w:t>
      </w:r>
      <w:r w:rsidR="00AC7588" w:rsidRPr="0047098B">
        <w:rPr>
          <w:rFonts w:ascii="Times New Roman" w:hAnsi="Times New Roman" w:cs="Times New Roman" w:hint="eastAsia"/>
          <w:sz w:val="24"/>
          <w:szCs w:val="24"/>
        </w:rPr>
        <w:t xml:space="preserve"> on d</w:t>
      </w:r>
      <w:r w:rsidR="00AC7588" w:rsidRPr="0047098B">
        <w:rPr>
          <w:rFonts w:ascii="Times New Roman" w:hAnsi="Times New Roman" w:cs="Times New Roman"/>
          <w:sz w:val="24"/>
          <w:szCs w:val="24"/>
        </w:rPr>
        <w:t>emographic</w:t>
      </w:r>
      <w:r w:rsidR="00AC7588" w:rsidRPr="0047098B">
        <w:rPr>
          <w:rFonts w:ascii="Times New Roman" w:hAnsi="Times New Roman" w:cs="Times New Roman" w:hint="eastAsia"/>
          <w:sz w:val="24"/>
          <w:szCs w:val="24"/>
        </w:rPr>
        <w:t xml:space="preserve"> and employment</w:t>
      </w:r>
      <w:r w:rsidR="00AC7588" w:rsidRPr="0047098B">
        <w:rPr>
          <w:rFonts w:ascii="Times New Roman" w:hAnsi="Times New Roman" w:cs="Times New Roman"/>
          <w:sz w:val="24"/>
          <w:szCs w:val="24"/>
        </w:rPr>
        <w:t xml:space="preserve"> characteristics</w:t>
      </w:r>
      <w:r w:rsidR="00AC7588" w:rsidRPr="0047098B">
        <w:rPr>
          <w:rFonts w:ascii="Times New Roman" w:hAnsi="Times New Roman" w:cs="Times New Roman" w:hint="eastAsia"/>
          <w:sz w:val="24"/>
          <w:szCs w:val="24"/>
        </w:rPr>
        <w:t xml:space="preserve"> such as age, gender, education, occupation, industry, ownership, labor contract, </w:t>
      </w:r>
      <w:r w:rsidR="007F63BE" w:rsidRPr="0047098B">
        <w:rPr>
          <w:rFonts w:ascii="Times New Roman" w:hAnsi="Times New Roman" w:cs="Times New Roman" w:hint="eastAsia"/>
          <w:sz w:val="24"/>
          <w:szCs w:val="24"/>
        </w:rPr>
        <w:t xml:space="preserve">monthly income, working hours per week, </w:t>
      </w:r>
      <w:r w:rsidR="00AC7588" w:rsidRPr="0047098B">
        <w:rPr>
          <w:rFonts w:ascii="Times New Roman" w:hAnsi="Times New Roman" w:cs="Times New Roman" w:hint="eastAsia"/>
          <w:sz w:val="24"/>
          <w:szCs w:val="24"/>
        </w:rPr>
        <w:t xml:space="preserve">and so on. This yields a sample size of </w:t>
      </w:r>
      <w:r w:rsidR="007F63BE" w:rsidRPr="0047098B">
        <w:rPr>
          <w:rFonts w:ascii="Times New Roman" w:hAnsi="Times New Roman" w:cs="Times New Roman" w:hint="eastAsia"/>
          <w:sz w:val="24"/>
          <w:szCs w:val="24"/>
        </w:rPr>
        <w:t>6</w:t>
      </w:r>
      <w:r w:rsidR="00F85074">
        <w:rPr>
          <w:rFonts w:ascii="Times New Roman" w:hAnsi="Times New Roman" w:cs="Times New Roman" w:hint="eastAsia"/>
          <w:sz w:val="24"/>
          <w:szCs w:val="24"/>
        </w:rPr>
        <w:t>449, 6352, 5664 urban worker</w:t>
      </w:r>
      <w:r w:rsidR="007F63BE" w:rsidRPr="0047098B">
        <w:rPr>
          <w:rFonts w:ascii="Times New Roman" w:hAnsi="Times New Roman" w:cs="Times New Roman" w:hint="eastAsia"/>
          <w:sz w:val="24"/>
          <w:szCs w:val="24"/>
        </w:rPr>
        <w:t xml:space="preserve">s </w:t>
      </w:r>
      <w:r w:rsidR="00F85074">
        <w:rPr>
          <w:rFonts w:ascii="Times New Roman" w:hAnsi="Times New Roman" w:cs="Times New Roman" w:hint="eastAsia"/>
          <w:sz w:val="24"/>
          <w:szCs w:val="24"/>
        </w:rPr>
        <w:t xml:space="preserve">respectively </w:t>
      </w:r>
      <w:r w:rsidR="007F63BE" w:rsidRPr="0047098B">
        <w:rPr>
          <w:rFonts w:ascii="Times New Roman" w:hAnsi="Times New Roman" w:cs="Times New Roman" w:hint="eastAsia"/>
          <w:sz w:val="24"/>
          <w:szCs w:val="24"/>
        </w:rPr>
        <w:t xml:space="preserve">in </w:t>
      </w:r>
      <w:r w:rsidR="007F63BE" w:rsidRPr="0047098B">
        <w:rPr>
          <w:rFonts w:ascii="Times New Roman" w:hAnsi="Times New Roman" w:cs="Times New Roman"/>
          <w:sz w:val="24"/>
          <w:szCs w:val="24"/>
        </w:rPr>
        <w:t>the</w:t>
      </w:r>
      <w:r w:rsidR="007F63BE" w:rsidRPr="0047098B">
        <w:rPr>
          <w:rFonts w:ascii="Times New Roman" w:hAnsi="Times New Roman" w:cs="Times New Roman" w:hint="eastAsia"/>
          <w:sz w:val="24"/>
          <w:szCs w:val="24"/>
        </w:rPr>
        <w:t xml:space="preserve"> </w:t>
      </w:r>
      <w:r w:rsidR="007F63BE" w:rsidRPr="0047098B">
        <w:rPr>
          <w:rFonts w:ascii="Times New Roman" w:hAnsi="Times New Roman" w:cs="Times New Roman"/>
          <w:sz w:val="24"/>
          <w:szCs w:val="24"/>
        </w:rPr>
        <w:t>200</w:t>
      </w:r>
      <w:r w:rsidR="007F63BE" w:rsidRPr="0047098B">
        <w:rPr>
          <w:rFonts w:ascii="Times New Roman" w:hAnsi="Times New Roman" w:cs="Times New Roman" w:hint="eastAsia"/>
          <w:sz w:val="24"/>
          <w:szCs w:val="24"/>
        </w:rPr>
        <w:t>8</w:t>
      </w:r>
      <w:r w:rsidR="007F63BE" w:rsidRPr="0047098B">
        <w:rPr>
          <w:rFonts w:ascii="Times New Roman" w:hAnsi="Times New Roman" w:cs="Times New Roman"/>
          <w:sz w:val="24"/>
          <w:szCs w:val="24"/>
        </w:rPr>
        <w:t>, 200</w:t>
      </w:r>
      <w:r w:rsidR="007F63BE" w:rsidRPr="0047098B">
        <w:rPr>
          <w:rFonts w:ascii="Times New Roman" w:hAnsi="Times New Roman" w:cs="Times New Roman" w:hint="eastAsia"/>
          <w:sz w:val="24"/>
          <w:szCs w:val="24"/>
        </w:rPr>
        <w:t>9</w:t>
      </w:r>
      <w:r w:rsidR="007F63BE" w:rsidRPr="0047098B">
        <w:rPr>
          <w:rFonts w:ascii="Times New Roman" w:hAnsi="Times New Roman" w:cs="Times New Roman"/>
          <w:sz w:val="24"/>
          <w:szCs w:val="24"/>
        </w:rPr>
        <w:t>, and 20</w:t>
      </w:r>
      <w:r w:rsidR="007F63BE" w:rsidRPr="0047098B">
        <w:rPr>
          <w:rFonts w:ascii="Times New Roman" w:hAnsi="Times New Roman" w:cs="Times New Roman" w:hint="eastAsia"/>
          <w:sz w:val="24"/>
          <w:szCs w:val="24"/>
        </w:rPr>
        <w:t>10</w:t>
      </w:r>
      <w:r w:rsidR="007F63BE" w:rsidRPr="0047098B">
        <w:rPr>
          <w:rFonts w:ascii="Times New Roman" w:hAnsi="Times New Roman" w:cs="Times New Roman"/>
          <w:sz w:val="24"/>
          <w:szCs w:val="24"/>
        </w:rPr>
        <w:t xml:space="preserve"> cross-sectional samples</w:t>
      </w:r>
      <w:r w:rsidR="007F63BE" w:rsidRPr="0047098B">
        <w:rPr>
          <w:rFonts w:ascii="Times New Roman" w:hAnsi="Times New Roman" w:cs="Times New Roman" w:hint="eastAsia"/>
          <w:sz w:val="24"/>
          <w:szCs w:val="24"/>
        </w:rPr>
        <w:t>.</w:t>
      </w:r>
      <w:r w:rsidR="00472095" w:rsidRPr="0047098B">
        <w:rPr>
          <w:rFonts w:ascii="Times New Roman" w:hAnsi="Times New Roman" w:cs="Times New Roman"/>
          <w:sz w:val="24"/>
          <w:szCs w:val="24"/>
        </w:rPr>
        <w:t xml:space="preserve">  </w:t>
      </w:r>
    </w:p>
    <w:p w:rsidR="0047098B" w:rsidRDefault="00E55727" w:rsidP="00701703">
      <w:pPr>
        <w:spacing w:line="360" w:lineRule="exact"/>
        <w:ind w:firstLineChars="150" w:firstLine="360"/>
        <w:rPr>
          <w:rFonts w:ascii="Times New Roman" w:hAnsi="Times New Roman" w:cs="Times New Roman"/>
          <w:sz w:val="24"/>
          <w:szCs w:val="24"/>
        </w:rPr>
      </w:pPr>
      <w:r w:rsidRPr="0047098B">
        <w:rPr>
          <w:rFonts w:ascii="Times New Roman" w:hAnsi="Times New Roman" w:cs="Times New Roman"/>
          <w:sz w:val="24"/>
          <w:szCs w:val="24"/>
        </w:rPr>
        <w:t xml:space="preserve">Table </w:t>
      </w:r>
      <w:r w:rsidR="0058712D">
        <w:rPr>
          <w:rFonts w:ascii="Times New Roman" w:hAnsi="Times New Roman" w:cs="Times New Roman" w:hint="eastAsia"/>
          <w:sz w:val="24"/>
          <w:szCs w:val="24"/>
        </w:rPr>
        <w:t>2</w:t>
      </w:r>
      <w:r w:rsidRPr="0047098B">
        <w:rPr>
          <w:rFonts w:ascii="Times New Roman" w:hAnsi="Times New Roman" w:cs="Times New Roman"/>
          <w:sz w:val="24"/>
          <w:szCs w:val="24"/>
        </w:rPr>
        <w:t xml:space="preserve"> presents the</w:t>
      </w:r>
      <w:r w:rsidR="00B76519" w:rsidRPr="0047098B">
        <w:rPr>
          <w:rFonts w:ascii="Times New Roman" w:hAnsi="Times New Roman" w:cs="Times New Roman"/>
          <w:sz w:val="24"/>
          <w:szCs w:val="24"/>
        </w:rPr>
        <w:t xml:space="preserve"> statistics of the distributions and individual characteristics</w:t>
      </w:r>
      <w:r w:rsidRPr="0047098B">
        <w:rPr>
          <w:rFonts w:ascii="Times New Roman" w:hAnsi="Times New Roman" w:cs="Times New Roman"/>
          <w:sz w:val="24"/>
          <w:szCs w:val="24"/>
        </w:rPr>
        <w:t xml:space="preserve"> </w:t>
      </w:r>
      <w:r w:rsidR="00B76519" w:rsidRPr="0047098B">
        <w:rPr>
          <w:rFonts w:ascii="Times New Roman" w:hAnsi="Times New Roman" w:cs="Times New Roman" w:hint="eastAsia"/>
          <w:sz w:val="24"/>
          <w:szCs w:val="24"/>
        </w:rPr>
        <w:t xml:space="preserve">of </w:t>
      </w:r>
      <w:r w:rsidR="00F85074">
        <w:rPr>
          <w:rFonts w:ascii="Times New Roman" w:hAnsi="Times New Roman" w:cs="Times New Roman" w:hint="eastAsia"/>
          <w:sz w:val="24"/>
          <w:szCs w:val="24"/>
        </w:rPr>
        <w:t xml:space="preserve">the </w:t>
      </w:r>
      <w:r w:rsidR="00B76519" w:rsidRPr="0047098B">
        <w:rPr>
          <w:rFonts w:ascii="Times New Roman" w:hAnsi="Times New Roman" w:cs="Times New Roman" w:hint="eastAsia"/>
          <w:sz w:val="24"/>
          <w:szCs w:val="24"/>
        </w:rPr>
        <w:t xml:space="preserve">urban and migrant samples. </w:t>
      </w:r>
      <w:r w:rsidR="00A42DA5" w:rsidRPr="0047098B">
        <w:rPr>
          <w:rFonts w:ascii="Times New Roman" w:hAnsi="Times New Roman" w:cs="Times New Roman"/>
          <w:sz w:val="24"/>
          <w:szCs w:val="24"/>
        </w:rPr>
        <w:t>In the</w:t>
      </w:r>
      <w:r w:rsidR="00A42DA5" w:rsidRPr="0047098B">
        <w:rPr>
          <w:rFonts w:ascii="Times New Roman" w:hAnsi="Times New Roman" w:cs="Times New Roman" w:hint="eastAsia"/>
          <w:sz w:val="24"/>
          <w:szCs w:val="24"/>
        </w:rPr>
        <w:t xml:space="preserve"> urban sample, t</w:t>
      </w:r>
      <w:r w:rsidR="00A42DA5" w:rsidRPr="0047098B">
        <w:rPr>
          <w:rFonts w:ascii="Times New Roman" w:hAnsi="Times New Roman" w:cs="Times New Roman"/>
          <w:sz w:val="24"/>
          <w:szCs w:val="24"/>
        </w:rPr>
        <w:t xml:space="preserve">he average age of the </w:t>
      </w:r>
      <w:r w:rsidR="00A42DA5" w:rsidRPr="0047098B">
        <w:rPr>
          <w:rFonts w:ascii="Times New Roman" w:hAnsi="Times New Roman" w:cs="Times New Roman" w:hint="eastAsia"/>
          <w:sz w:val="24"/>
          <w:szCs w:val="24"/>
        </w:rPr>
        <w:t>respondents</w:t>
      </w:r>
      <w:r w:rsidR="00A42DA5" w:rsidRPr="0047098B">
        <w:rPr>
          <w:rFonts w:ascii="Times New Roman" w:hAnsi="Times New Roman" w:cs="Times New Roman"/>
          <w:sz w:val="24"/>
          <w:szCs w:val="24"/>
        </w:rPr>
        <w:t xml:space="preserve"> was approximately </w:t>
      </w:r>
      <w:r w:rsidR="00A42DA5" w:rsidRPr="0047098B">
        <w:rPr>
          <w:rFonts w:ascii="Times New Roman" w:hAnsi="Times New Roman" w:cs="Times New Roman" w:hint="eastAsia"/>
          <w:sz w:val="24"/>
          <w:szCs w:val="24"/>
        </w:rPr>
        <w:t>40</w:t>
      </w:r>
      <w:r w:rsidR="00A42DA5" w:rsidRPr="0047098B">
        <w:rPr>
          <w:rFonts w:ascii="Times New Roman" w:hAnsi="Times New Roman" w:cs="Times New Roman"/>
          <w:sz w:val="24"/>
          <w:szCs w:val="24"/>
        </w:rPr>
        <w:t xml:space="preserve"> years old</w:t>
      </w:r>
      <w:r w:rsidR="00A42DA5" w:rsidRPr="0047098B">
        <w:rPr>
          <w:rFonts w:ascii="Times New Roman" w:hAnsi="Times New Roman" w:cs="Times New Roman" w:hint="eastAsia"/>
          <w:sz w:val="24"/>
          <w:szCs w:val="24"/>
        </w:rPr>
        <w:t xml:space="preserve"> during 2008</w:t>
      </w:r>
      <w:r w:rsidR="001B713D" w:rsidRPr="0047098B">
        <w:rPr>
          <w:rFonts w:ascii="Times New Roman" w:hAnsi="Times New Roman" w:cs="Times New Roman" w:hint="eastAsia"/>
          <w:sz w:val="24"/>
          <w:szCs w:val="24"/>
        </w:rPr>
        <w:t xml:space="preserve"> to </w:t>
      </w:r>
      <w:r w:rsidR="00A42DA5" w:rsidRPr="0047098B">
        <w:rPr>
          <w:rFonts w:ascii="Times New Roman" w:hAnsi="Times New Roman" w:cs="Times New Roman" w:hint="eastAsia"/>
          <w:sz w:val="24"/>
          <w:szCs w:val="24"/>
        </w:rPr>
        <w:t>2010</w:t>
      </w:r>
      <w:r w:rsidR="00A42DA5" w:rsidRPr="0047098B">
        <w:rPr>
          <w:rFonts w:ascii="Times New Roman" w:hAnsi="Times New Roman" w:cs="Times New Roman"/>
          <w:sz w:val="24"/>
          <w:szCs w:val="24"/>
        </w:rPr>
        <w:t xml:space="preserve">. </w:t>
      </w:r>
      <w:r w:rsidR="00A42DA5" w:rsidRPr="0047098B">
        <w:rPr>
          <w:rFonts w:ascii="Times New Roman" w:hAnsi="Times New Roman" w:cs="Times New Roman" w:hint="eastAsia"/>
          <w:sz w:val="24"/>
          <w:szCs w:val="24"/>
        </w:rPr>
        <w:t>About 56%</w:t>
      </w:r>
      <w:r w:rsidR="00A42DA5" w:rsidRPr="0047098B">
        <w:rPr>
          <w:rFonts w:ascii="Times New Roman" w:hAnsi="Times New Roman" w:cs="Times New Roman"/>
          <w:sz w:val="24"/>
          <w:szCs w:val="24"/>
        </w:rPr>
        <w:t xml:space="preserve"> were male</w:t>
      </w:r>
      <w:r w:rsidR="00A42DA5" w:rsidRPr="0047098B">
        <w:rPr>
          <w:rFonts w:ascii="Times New Roman" w:hAnsi="Times New Roman" w:cs="Times New Roman" w:hint="eastAsia"/>
          <w:sz w:val="24"/>
          <w:szCs w:val="24"/>
        </w:rPr>
        <w:t>, and more than 80</w:t>
      </w:r>
      <w:r w:rsidR="00D724A5" w:rsidRPr="0047098B">
        <w:rPr>
          <w:rFonts w:ascii="Times New Roman" w:hAnsi="Times New Roman" w:cs="Times New Roman" w:hint="eastAsia"/>
          <w:sz w:val="24"/>
          <w:szCs w:val="24"/>
        </w:rPr>
        <w:t>%</w:t>
      </w:r>
      <w:r w:rsidR="00F85074">
        <w:rPr>
          <w:rFonts w:ascii="Times New Roman" w:hAnsi="Times New Roman" w:cs="Times New Roman" w:hint="eastAsia"/>
          <w:sz w:val="24"/>
          <w:szCs w:val="24"/>
        </w:rPr>
        <w:t xml:space="preserve"> were married</w:t>
      </w:r>
      <w:r w:rsidR="00A42DA5" w:rsidRPr="0047098B">
        <w:rPr>
          <w:rFonts w:ascii="Times New Roman" w:hAnsi="Times New Roman" w:cs="Times New Roman" w:hint="eastAsia"/>
          <w:sz w:val="24"/>
          <w:szCs w:val="24"/>
        </w:rPr>
        <w:t xml:space="preserve">. </w:t>
      </w:r>
      <w:r w:rsidR="00F8416D" w:rsidRPr="0047098B">
        <w:rPr>
          <w:rFonts w:ascii="Times New Roman" w:hAnsi="Times New Roman" w:cs="Times New Roman" w:hint="eastAsia"/>
          <w:sz w:val="24"/>
          <w:szCs w:val="24"/>
        </w:rPr>
        <w:t>While migrant workers were almost 10 years younger than urban workers, the male accounted for 60%</w:t>
      </w:r>
      <w:r w:rsidR="00F85074">
        <w:rPr>
          <w:rFonts w:ascii="Times New Roman" w:hAnsi="Times New Roman" w:cs="Times New Roman" w:hint="eastAsia"/>
          <w:sz w:val="24"/>
          <w:szCs w:val="24"/>
        </w:rPr>
        <w:t>, and about 55% were married</w:t>
      </w:r>
      <w:r w:rsidR="006D1E9E" w:rsidRPr="0047098B">
        <w:rPr>
          <w:rFonts w:ascii="Times New Roman" w:hAnsi="Times New Roman" w:cs="Times New Roman" w:hint="eastAsia"/>
          <w:sz w:val="24"/>
          <w:szCs w:val="24"/>
        </w:rPr>
        <w:t xml:space="preserve">. </w:t>
      </w:r>
      <w:r w:rsidR="00472095" w:rsidRPr="0047098B">
        <w:rPr>
          <w:rFonts w:ascii="Times New Roman" w:hAnsi="Times New Roman" w:cs="Times New Roman"/>
          <w:sz w:val="24"/>
          <w:szCs w:val="24"/>
        </w:rPr>
        <w:t xml:space="preserve">  </w:t>
      </w:r>
    </w:p>
    <w:p w:rsidR="0047098B" w:rsidRDefault="001B713D" w:rsidP="00701703">
      <w:pPr>
        <w:spacing w:line="360" w:lineRule="exact"/>
        <w:ind w:firstLineChars="150" w:firstLine="360"/>
        <w:rPr>
          <w:rFonts w:ascii="Times New Roman" w:hAnsi="Times New Roman" w:cs="Times New Roman"/>
          <w:sz w:val="24"/>
          <w:szCs w:val="24"/>
        </w:rPr>
      </w:pPr>
      <w:r w:rsidRPr="0047098B">
        <w:rPr>
          <w:rFonts w:ascii="Times New Roman" w:hAnsi="Times New Roman" w:cs="Times New Roman" w:hint="eastAsia"/>
          <w:sz w:val="24"/>
          <w:szCs w:val="24"/>
        </w:rPr>
        <w:t xml:space="preserve">The distribution of </w:t>
      </w:r>
      <w:r w:rsidR="00287BDA">
        <w:rPr>
          <w:rFonts w:ascii="Times New Roman" w:hAnsi="Times New Roman" w:cs="Times New Roman" w:hint="eastAsia"/>
          <w:sz w:val="24"/>
          <w:szCs w:val="24"/>
        </w:rPr>
        <w:t xml:space="preserve">workers with different </w:t>
      </w:r>
      <w:r w:rsidRPr="0047098B">
        <w:rPr>
          <w:rFonts w:ascii="Times New Roman" w:hAnsi="Times New Roman" w:cs="Times New Roman" w:hint="eastAsia"/>
          <w:sz w:val="24"/>
          <w:szCs w:val="24"/>
        </w:rPr>
        <w:t>e</w:t>
      </w:r>
      <w:r w:rsidR="00A42DA5" w:rsidRPr="0047098B">
        <w:rPr>
          <w:rFonts w:ascii="Times New Roman" w:hAnsi="Times New Roman" w:cs="Times New Roman" w:hint="eastAsia"/>
          <w:sz w:val="24"/>
          <w:szCs w:val="24"/>
        </w:rPr>
        <w:t>ducation</w:t>
      </w:r>
      <w:r w:rsidR="00674FE8" w:rsidRPr="0047098B">
        <w:rPr>
          <w:rFonts w:ascii="Times New Roman" w:hAnsi="Times New Roman" w:cs="Times New Roman" w:hint="eastAsia"/>
          <w:sz w:val="24"/>
          <w:szCs w:val="24"/>
        </w:rPr>
        <w:t xml:space="preserve"> level</w:t>
      </w:r>
      <w:r w:rsidR="00287BDA">
        <w:rPr>
          <w:rFonts w:ascii="Times New Roman" w:hAnsi="Times New Roman" w:cs="Times New Roman" w:hint="eastAsia"/>
          <w:sz w:val="24"/>
          <w:szCs w:val="24"/>
        </w:rPr>
        <w:t>s</w:t>
      </w:r>
      <w:r w:rsidR="000D4C0C" w:rsidRPr="0047098B">
        <w:rPr>
          <w:rFonts w:ascii="Times New Roman" w:hAnsi="Times New Roman" w:cs="Times New Roman" w:hint="eastAsia"/>
          <w:sz w:val="24"/>
          <w:szCs w:val="24"/>
        </w:rPr>
        <w:t xml:space="preserve"> stayed</w:t>
      </w:r>
      <w:r w:rsidRPr="0047098B">
        <w:rPr>
          <w:rFonts w:ascii="Times New Roman" w:hAnsi="Times New Roman" w:cs="Times New Roman" w:hint="eastAsia"/>
          <w:sz w:val="24"/>
          <w:szCs w:val="24"/>
        </w:rPr>
        <w:t xml:space="preserve"> stable during 2008 to 2010</w:t>
      </w:r>
      <w:r w:rsidR="006D1E9E" w:rsidRPr="0047098B">
        <w:rPr>
          <w:rFonts w:ascii="Times New Roman" w:hAnsi="Times New Roman" w:cs="Times New Roman" w:hint="eastAsia"/>
          <w:sz w:val="24"/>
          <w:szCs w:val="24"/>
        </w:rPr>
        <w:t xml:space="preserve"> in urban sample</w:t>
      </w:r>
      <w:r w:rsidR="00A42DA5" w:rsidRPr="0047098B">
        <w:rPr>
          <w:rFonts w:ascii="Times New Roman" w:hAnsi="Times New Roman" w:cs="Times New Roman" w:hint="eastAsia"/>
          <w:sz w:val="24"/>
          <w:szCs w:val="24"/>
        </w:rPr>
        <w:t xml:space="preserve">, </w:t>
      </w:r>
      <w:r w:rsidR="000A1BC8" w:rsidRPr="0047098B">
        <w:rPr>
          <w:rFonts w:ascii="Times New Roman" w:hAnsi="Times New Roman" w:cs="Times New Roman" w:hint="eastAsia"/>
          <w:sz w:val="24"/>
          <w:szCs w:val="24"/>
        </w:rPr>
        <w:t xml:space="preserve">with </w:t>
      </w:r>
      <w:r w:rsidR="00784D5A" w:rsidRPr="0047098B">
        <w:rPr>
          <w:rFonts w:ascii="Times New Roman" w:hAnsi="Times New Roman" w:cs="Times New Roman" w:hint="eastAsia"/>
          <w:sz w:val="24"/>
          <w:szCs w:val="24"/>
        </w:rPr>
        <w:t xml:space="preserve">less than 20% </w:t>
      </w:r>
      <w:r w:rsidR="00287BDA">
        <w:rPr>
          <w:rFonts w:ascii="Times New Roman" w:hAnsi="Times New Roman" w:cs="Times New Roman" w:hint="eastAsia"/>
          <w:sz w:val="24"/>
          <w:szCs w:val="24"/>
        </w:rPr>
        <w:t xml:space="preserve">of them </w:t>
      </w:r>
      <w:r w:rsidR="00784D5A" w:rsidRPr="0047098B">
        <w:rPr>
          <w:rFonts w:ascii="Times New Roman" w:hAnsi="Times New Roman" w:cs="Times New Roman" w:hint="eastAsia"/>
          <w:sz w:val="24"/>
          <w:szCs w:val="24"/>
        </w:rPr>
        <w:t>having j</w:t>
      </w:r>
      <w:r w:rsidR="00784D5A" w:rsidRPr="0047098B">
        <w:rPr>
          <w:rFonts w:ascii="Times New Roman" w:hAnsi="Times New Roman" w:cs="Times New Roman"/>
          <w:sz w:val="24"/>
          <w:szCs w:val="24"/>
        </w:rPr>
        <w:t>unior middle school</w:t>
      </w:r>
      <w:r w:rsidR="00784D5A" w:rsidRPr="0047098B">
        <w:rPr>
          <w:rFonts w:ascii="Times New Roman" w:hAnsi="Times New Roman" w:cs="Times New Roman" w:hint="eastAsia"/>
          <w:sz w:val="24"/>
          <w:szCs w:val="24"/>
        </w:rPr>
        <w:t xml:space="preserve"> </w:t>
      </w:r>
      <w:r w:rsidR="00674FE8" w:rsidRPr="0047098B">
        <w:rPr>
          <w:rFonts w:ascii="Times New Roman" w:hAnsi="Times New Roman" w:cs="Times New Roman" w:hint="eastAsia"/>
          <w:sz w:val="24"/>
          <w:szCs w:val="24"/>
        </w:rPr>
        <w:t xml:space="preserve">education or below, </w:t>
      </w:r>
      <w:r w:rsidR="00A42DA5" w:rsidRPr="0047098B">
        <w:rPr>
          <w:rFonts w:ascii="Times New Roman" w:hAnsi="Times New Roman" w:cs="Times New Roman" w:hint="eastAsia"/>
          <w:sz w:val="24"/>
          <w:szCs w:val="24"/>
        </w:rPr>
        <w:t xml:space="preserve">more than a </w:t>
      </w:r>
      <w:r w:rsidR="00A42DA5" w:rsidRPr="0047098B">
        <w:rPr>
          <w:rFonts w:ascii="Times New Roman" w:hAnsi="Times New Roman" w:cs="Times New Roman"/>
          <w:sz w:val="24"/>
          <w:szCs w:val="24"/>
        </w:rPr>
        <w:t>quarter</w:t>
      </w:r>
      <w:r w:rsidR="00A42DA5" w:rsidRPr="0047098B">
        <w:rPr>
          <w:rFonts w:ascii="Times New Roman" w:hAnsi="Times New Roman" w:cs="Times New Roman" w:hint="eastAsia"/>
          <w:sz w:val="24"/>
          <w:szCs w:val="24"/>
        </w:rPr>
        <w:t xml:space="preserve"> </w:t>
      </w:r>
      <w:r w:rsidR="00287BDA">
        <w:rPr>
          <w:rFonts w:ascii="Times New Roman" w:hAnsi="Times New Roman" w:cs="Times New Roman" w:hint="eastAsia"/>
          <w:sz w:val="24"/>
          <w:szCs w:val="24"/>
        </w:rPr>
        <w:t>being senior middle school graduates</w:t>
      </w:r>
      <w:r w:rsidR="00A42DA5" w:rsidRPr="0047098B">
        <w:rPr>
          <w:rFonts w:ascii="Times New Roman" w:hAnsi="Times New Roman" w:cs="Times New Roman" w:hint="eastAsia"/>
          <w:sz w:val="24"/>
          <w:szCs w:val="24"/>
        </w:rPr>
        <w:t xml:space="preserve">, </w:t>
      </w:r>
      <w:r w:rsidRPr="0047098B">
        <w:rPr>
          <w:rFonts w:ascii="Times New Roman" w:hAnsi="Times New Roman" w:cs="Times New Roman" w:hint="eastAsia"/>
          <w:sz w:val="24"/>
          <w:szCs w:val="24"/>
        </w:rPr>
        <w:t xml:space="preserve">about </w:t>
      </w:r>
      <w:r w:rsidR="00674FE8" w:rsidRPr="0047098B">
        <w:rPr>
          <w:rFonts w:ascii="Times New Roman" w:hAnsi="Times New Roman" w:cs="Times New Roman" w:hint="eastAsia"/>
          <w:sz w:val="24"/>
          <w:szCs w:val="24"/>
        </w:rPr>
        <w:t>10% having</w:t>
      </w:r>
      <w:r w:rsidR="000A1BC8" w:rsidRPr="0047098B">
        <w:rPr>
          <w:rFonts w:ascii="Times New Roman" w:hAnsi="Times New Roman" w:cs="Times New Roman" w:hint="eastAsia"/>
          <w:sz w:val="24"/>
          <w:szCs w:val="24"/>
        </w:rPr>
        <w:t xml:space="preserve"> </w:t>
      </w:r>
      <w:r w:rsidR="00287BDA">
        <w:rPr>
          <w:rFonts w:ascii="Times New Roman" w:hAnsi="Times New Roman" w:cs="Times New Roman" w:hint="eastAsia"/>
          <w:sz w:val="24"/>
          <w:szCs w:val="24"/>
        </w:rPr>
        <w:t xml:space="preserve">professional </w:t>
      </w:r>
      <w:r w:rsidR="00674FE8" w:rsidRPr="0047098B">
        <w:rPr>
          <w:rFonts w:ascii="Times New Roman" w:hAnsi="Times New Roman" w:cs="Times New Roman"/>
          <w:sz w:val="24"/>
          <w:szCs w:val="24"/>
        </w:rPr>
        <w:t>school</w:t>
      </w:r>
      <w:r w:rsidR="00674FE8" w:rsidRPr="0047098B">
        <w:rPr>
          <w:rFonts w:ascii="Times New Roman" w:hAnsi="Times New Roman" w:cs="Times New Roman" w:hint="eastAsia"/>
          <w:sz w:val="24"/>
          <w:szCs w:val="24"/>
        </w:rPr>
        <w:t xml:space="preserve"> education, almost a </w:t>
      </w:r>
      <w:r w:rsidR="00674FE8" w:rsidRPr="0047098B">
        <w:rPr>
          <w:rFonts w:ascii="Times New Roman" w:hAnsi="Times New Roman" w:cs="Times New Roman"/>
          <w:sz w:val="24"/>
          <w:szCs w:val="24"/>
        </w:rPr>
        <w:t>quarter</w:t>
      </w:r>
      <w:r w:rsidR="00674FE8" w:rsidRPr="0047098B">
        <w:rPr>
          <w:rFonts w:ascii="Times New Roman" w:hAnsi="Times New Roman" w:cs="Times New Roman" w:hint="eastAsia"/>
          <w:sz w:val="24"/>
          <w:szCs w:val="24"/>
        </w:rPr>
        <w:t xml:space="preserve"> with p</w:t>
      </w:r>
      <w:r w:rsidR="00674FE8" w:rsidRPr="0047098B">
        <w:rPr>
          <w:rFonts w:ascii="Times New Roman" w:hAnsi="Times New Roman" w:cs="Times New Roman"/>
          <w:sz w:val="24"/>
          <w:szCs w:val="24"/>
        </w:rPr>
        <w:t>olytechnic college</w:t>
      </w:r>
      <w:r w:rsidR="00287BDA">
        <w:rPr>
          <w:rFonts w:ascii="Times New Roman" w:hAnsi="Times New Roman" w:cs="Times New Roman" w:hint="eastAsia"/>
          <w:sz w:val="24"/>
          <w:szCs w:val="24"/>
        </w:rPr>
        <w:t xml:space="preserve"> education, and about 20% having</w:t>
      </w:r>
      <w:r w:rsidRPr="0047098B">
        <w:rPr>
          <w:rFonts w:ascii="Times New Roman" w:hAnsi="Times New Roman" w:cs="Times New Roman" w:hint="eastAsia"/>
          <w:sz w:val="24"/>
          <w:szCs w:val="24"/>
        </w:rPr>
        <w:t xml:space="preserve"> </w:t>
      </w:r>
      <w:r w:rsidR="00287BDA">
        <w:rPr>
          <w:rFonts w:ascii="Times New Roman" w:hAnsi="Times New Roman" w:cs="Times New Roman" w:hint="eastAsia"/>
          <w:sz w:val="24"/>
          <w:szCs w:val="24"/>
        </w:rPr>
        <w:t xml:space="preserve">college </w:t>
      </w:r>
      <w:r w:rsidRPr="0047098B">
        <w:rPr>
          <w:rFonts w:ascii="Times New Roman" w:hAnsi="Times New Roman" w:cs="Times New Roman" w:hint="eastAsia"/>
          <w:sz w:val="24"/>
          <w:szCs w:val="24"/>
        </w:rPr>
        <w:t>education or above.</w:t>
      </w:r>
      <w:r w:rsidR="006E71FD" w:rsidRPr="0047098B">
        <w:rPr>
          <w:rFonts w:ascii="Times New Roman" w:hAnsi="Times New Roman" w:cs="Times New Roman" w:hint="eastAsia"/>
          <w:sz w:val="24"/>
          <w:szCs w:val="24"/>
        </w:rPr>
        <w:t xml:space="preserve"> </w:t>
      </w:r>
    </w:p>
    <w:p w:rsidR="0047098B" w:rsidRDefault="00ED7B2A" w:rsidP="00701703">
      <w:pPr>
        <w:spacing w:line="360" w:lineRule="exact"/>
        <w:ind w:firstLineChars="200" w:firstLine="480"/>
        <w:rPr>
          <w:rFonts w:ascii="Times New Roman" w:hAnsi="Times New Roman" w:cs="Times New Roman"/>
          <w:sz w:val="24"/>
          <w:szCs w:val="24"/>
        </w:rPr>
      </w:pPr>
      <w:r w:rsidRPr="0047098B">
        <w:rPr>
          <w:rFonts w:ascii="Times New Roman" w:hAnsi="Times New Roman" w:cs="Times New Roman" w:hint="eastAsia"/>
          <w:sz w:val="24"/>
          <w:szCs w:val="24"/>
        </w:rPr>
        <w:t>Regard</w:t>
      </w:r>
      <w:r w:rsidR="00C42791">
        <w:rPr>
          <w:rFonts w:ascii="Times New Roman" w:hAnsi="Times New Roman" w:cs="Times New Roman" w:hint="eastAsia"/>
          <w:sz w:val="24"/>
          <w:szCs w:val="24"/>
        </w:rPr>
        <w:t>ing</w:t>
      </w:r>
      <w:r w:rsidRPr="0047098B">
        <w:rPr>
          <w:rFonts w:ascii="Times New Roman" w:hAnsi="Times New Roman" w:cs="Times New Roman" w:hint="eastAsia"/>
          <w:sz w:val="24"/>
          <w:szCs w:val="24"/>
        </w:rPr>
        <w:t xml:space="preserve"> </w:t>
      </w:r>
      <w:r w:rsidR="006E71FD" w:rsidRPr="0047098B">
        <w:rPr>
          <w:rFonts w:ascii="Times New Roman" w:hAnsi="Times New Roman" w:cs="Times New Roman" w:hint="eastAsia"/>
          <w:sz w:val="24"/>
          <w:szCs w:val="24"/>
        </w:rPr>
        <w:t xml:space="preserve">the </w:t>
      </w:r>
      <w:r w:rsidR="006D7F7B" w:rsidRPr="0047098B">
        <w:rPr>
          <w:rFonts w:ascii="Times New Roman" w:hAnsi="Times New Roman" w:cs="Times New Roman" w:hint="eastAsia"/>
          <w:sz w:val="24"/>
          <w:szCs w:val="24"/>
        </w:rPr>
        <w:t>occupation</w:t>
      </w:r>
      <w:r w:rsidR="00C42791">
        <w:rPr>
          <w:rFonts w:ascii="Times New Roman" w:hAnsi="Times New Roman" w:cs="Times New Roman" w:hint="eastAsia"/>
          <w:sz w:val="24"/>
          <w:szCs w:val="24"/>
        </w:rPr>
        <w:t xml:space="preserve"> distribution</w:t>
      </w:r>
      <w:r w:rsidR="006E71FD" w:rsidRPr="0047098B">
        <w:rPr>
          <w:rFonts w:ascii="Times New Roman" w:hAnsi="Times New Roman" w:cs="Times New Roman" w:hint="eastAsia"/>
          <w:sz w:val="24"/>
          <w:szCs w:val="24"/>
        </w:rPr>
        <w:t xml:space="preserve"> </w:t>
      </w:r>
      <w:r w:rsidR="00BA4476" w:rsidRPr="0047098B">
        <w:rPr>
          <w:rFonts w:ascii="Times New Roman" w:hAnsi="Times New Roman" w:cs="Times New Roman" w:hint="eastAsia"/>
          <w:sz w:val="24"/>
          <w:szCs w:val="24"/>
        </w:rPr>
        <w:t xml:space="preserve">in </w:t>
      </w:r>
      <w:r w:rsidR="00C42791">
        <w:rPr>
          <w:rFonts w:ascii="Times New Roman" w:hAnsi="Times New Roman" w:cs="Times New Roman" w:hint="eastAsia"/>
          <w:sz w:val="24"/>
          <w:szCs w:val="24"/>
        </w:rPr>
        <w:t xml:space="preserve">the </w:t>
      </w:r>
      <w:r w:rsidR="00BA4476" w:rsidRPr="0047098B">
        <w:rPr>
          <w:rFonts w:ascii="Times New Roman" w:hAnsi="Times New Roman" w:cs="Times New Roman" w:hint="eastAsia"/>
          <w:sz w:val="24"/>
          <w:szCs w:val="24"/>
        </w:rPr>
        <w:t>urban sample</w:t>
      </w:r>
      <w:r w:rsidR="00C42791">
        <w:rPr>
          <w:rFonts w:ascii="Times New Roman" w:hAnsi="Times New Roman" w:cs="Times New Roman" w:hint="eastAsia"/>
          <w:sz w:val="24"/>
          <w:szCs w:val="24"/>
        </w:rPr>
        <w:t>,</w:t>
      </w:r>
      <w:r w:rsidR="00BA4476" w:rsidRPr="0047098B">
        <w:rPr>
          <w:rFonts w:ascii="Times New Roman" w:hAnsi="Times New Roman" w:cs="Times New Roman" w:hint="eastAsia"/>
          <w:sz w:val="24"/>
          <w:szCs w:val="24"/>
        </w:rPr>
        <w:t xml:space="preserve"> </w:t>
      </w:r>
      <w:r w:rsidR="005B1925" w:rsidRPr="0047098B">
        <w:rPr>
          <w:rFonts w:ascii="Times New Roman" w:hAnsi="Times New Roman" w:cs="Times New Roman" w:hint="eastAsia"/>
          <w:sz w:val="24"/>
          <w:szCs w:val="24"/>
        </w:rPr>
        <w:t xml:space="preserve">5-7% </w:t>
      </w:r>
      <w:r w:rsidR="00C42791">
        <w:rPr>
          <w:rFonts w:ascii="Times New Roman" w:hAnsi="Times New Roman" w:cs="Times New Roman" w:hint="eastAsia"/>
          <w:sz w:val="24"/>
          <w:szCs w:val="24"/>
        </w:rPr>
        <w:t xml:space="preserve">of the observations </w:t>
      </w:r>
      <w:r w:rsidR="005B1925" w:rsidRPr="0047098B">
        <w:rPr>
          <w:rFonts w:ascii="Times New Roman" w:hAnsi="Times New Roman" w:cs="Times New Roman" w:hint="eastAsia"/>
          <w:sz w:val="24"/>
          <w:szCs w:val="24"/>
        </w:rPr>
        <w:t xml:space="preserve">were managers, close to a </w:t>
      </w:r>
      <w:r w:rsidR="005B1925" w:rsidRPr="0047098B">
        <w:rPr>
          <w:rFonts w:ascii="Times New Roman" w:hAnsi="Times New Roman" w:cs="Times New Roman"/>
          <w:sz w:val="24"/>
          <w:szCs w:val="24"/>
        </w:rPr>
        <w:t>quarter</w:t>
      </w:r>
      <w:r w:rsidR="005B1925" w:rsidRPr="0047098B">
        <w:rPr>
          <w:rFonts w:ascii="Times New Roman" w:hAnsi="Times New Roman" w:cs="Times New Roman" w:hint="eastAsia"/>
          <w:sz w:val="24"/>
          <w:szCs w:val="24"/>
        </w:rPr>
        <w:t xml:space="preserve"> were professional </w:t>
      </w:r>
      <w:r w:rsidR="005B1925" w:rsidRPr="0047098B">
        <w:rPr>
          <w:rFonts w:ascii="Times New Roman" w:hAnsi="Times New Roman" w:cs="Times New Roman"/>
          <w:sz w:val="24"/>
          <w:szCs w:val="24"/>
        </w:rPr>
        <w:t>technicians</w:t>
      </w:r>
      <w:r w:rsidR="005B1925" w:rsidRPr="0047098B">
        <w:rPr>
          <w:rFonts w:ascii="Times New Roman" w:hAnsi="Times New Roman" w:cs="Times New Roman" w:hint="eastAsia"/>
          <w:sz w:val="24"/>
          <w:szCs w:val="24"/>
        </w:rPr>
        <w:t>, about a quarter were c</w:t>
      </w:r>
      <w:r w:rsidR="005B1925" w:rsidRPr="0047098B">
        <w:rPr>
          <w:rFonts w:ascii="Times New Roman" w:hAnsi="Times New Roman" w:cs="Times New Roman"/>
          <w:sz w:val="24"/>
          <w:szCs w:val="24"/>
        </w:rPr>
        <w:t xml:space="preserve">lerk and relating </w:t>
      </w:r>
      <w:r w:rsidR="00C42791" w:rsidRPr="0047098B">
        <w:rPr>
          <w:rFonts w:ascii="Times New Roman" w:hAnsi="Times New Roman" w:cs="Times New Roman"/>
          <w:sz w:val="24"/>
          <w:szCs w:val="24"/>
        </w:rPr>
        <w:t>staffs</w:t>
      </w:r>
      <w:r w:rsidR="005B1925" w:rsidRPr="0047098B">
        <w:rPr>
          <w:rFonts w:ascii="Times New Roman" w:hAnsi="Times New Roman" w:cs="Times New Roman" w:hint="eastAsia"/>
          <w:sz w:val="24"/>
          <w:szCs w:val="24"/>
        </w:rPr>
        <w:t xml:space="preserve">, </w:t>
      </w:r>
      <w:r w:rsidR="005B1925" w:rsidRPr="0047098B">
        <w:rPr>
          <w:rFonts w:ascii="Times New Roman" w:hAnsi="Times New Roman" w:cs="Times New Roman"/>
          <w:sz w:val="24"/>
          <w:szCs w:val="24"/>
        </w:rPr>
        <w:t>approximately</w:t>
      </w:r>
      <w:r w:rsidR="005B1925" w:rsidRPr="0047098B">
        <w:rPr>
          <w:rFonts w:ascii="Times New Roman" w:hAnsi="Times New Roman" w:cs="Times New Roman" w:hint="eastAsia"/>
          <w:sz w:val="24"/>
          <w:szCs w:val="24"/>
        </w:rPr>
        <w:t xml:space="preserve"> 20% were c</w:t>
      </w:r>
      <w:r w:rsidR="00C42791">
        <w:rPr>
          <w:rFonts w:ascii="Times New Roman" w:hAnsi="Times New Roman" w:cs="Times New Roman"/>
          <w:sz w:val="24"/>
          <w:szCs w:val="24"/>
        </w:rPr>
        <w:t xml:space="preserve">ommercial and service </w:t>
      </w:r>
      <w:r w:rsidR="00C42791">
        <w:rPr>
          <w:rFonts w:ascii="Times New Roman" w:hAnsi="Times New Roman" w:cs="Times New Roman" w:hint="eastAsia"/>
          <w:sz w:val="24"/>
          <w:szCs w:val="24"/>
        </w:rPr>
        <w:t>workers</w:t>
      </w:r>
      <w:r w:rsidR="005B1925" w:rsidRPr="0047098B">
        <w:rPr>
          <w:rFonts w:ascii="Times New Roman" w:hAnsi="Times New Roman" w:cs="Times New Roman" w:hint="eastAsia"/>
          <w:sz w:val="24"/>
          <w:szCs w:val="24"/>
        </w:rPr>
        <w:t>, 15% were m</w:t>
      </w:r>
      <w:r w:rsidR="005B1925" w:rsidRPr="0047098B">
        <w:rPr>
          <w:rFonts w:ascii="Times New Roman" w:hAnsi="Times New Roman" w:cs="Times New Roman"/>
          <w:sz w:val="24"/>
          <w:szCs w:val="24"/>
        </w:rPr>
        <w:t>anufacturing</w:t>
      </w:r>
      <w:r w:rsidR="00074829" w:rsidRPr="0047098B">
        <w:rPr>
          <w:rFonts w:ascii="Times New Roman" w:hAnsi="Times New Roman" w:cs="Times New Roman" w:hint="eastAsia"/>
          <w:sz w:val="24"/>
          <w:szCs w:val="24"/>
        </w:rPr>
        <w:t xml:space="preserve">, </w:t>
      </w:r>
      <w:r w:rsidR="005B1925" w:rsidRPr="0047098B">
        <w:rPr>
          <w:rFonts w:ascii="Times New Roman" w:hAnsi="Times New Roman" w:cs="Times New Roman"/>
          <w:sz w:val="24"/>
          <w:szCs w:val="24"/>
        </w:rPr>
        <w:t xml:space="preserve">transporting equipment manipulator and relating </w:t>
      </w:r>
      <w:r w:rsidR="00C42791" w:rsidRPr="0047098B">
        <w:rPr>
          <w:rFonts w:ascii="Times New Roman" w:hAnsi="Times New Roman" w:cs="Times New Roman"/>
          <w:sz w:val="24"/>
          <w:szCs w:val="24"/>
        </w:rPr>
        <w:t>staffs</w:t>
      </w:r>
      <w:r w:rsidR="00074829" w:rsidRPr="0047098B">
        <w:rPr>
          <w:rFonts w:ascii="Times New Roman" w:hAnsi="Times New Roman" w:cs="Times New Roman" w:hint="eastAsia"/>
          <w:sz w:val="24"/>
          <w:szCs w:val="24"/>
        </w:rPr>
        <w:t xml:space="preserve">. </w:t>
      </w:r>
      <w:r w:rsidR="00BC1404">
        <w:rPr>
          <w:rFonts w:ascii="Times New Roman" w:hAnsi="Times New Roman" w:cs="Times New Roman" w:hint="eastAsia"/>
          <w:sz w:val="24"/>
          <w:szCs w:val="24"/>
        </w:rPr>
        <w:t>It should be noted that there were some changes in occupation distribution between 2008 and 2010. For instance, the proportion of urban workers employed as commercial and service employees increased by 6.3% while the p</w:t>
      </w:r>
      <w:r w:rsidR="00DC7CB9">
        <w:rPr>
          <w:rFonts w:ascii="Times New Roman" w:hAnsi="Times New Roman" w:cs="Times New Roman" w:hint="eastAsia"/>
          <w:sz w:val="24"/>
          <w:szCs w:val="24"/>
        </w:rPr>
        <w:t xml:space="preserve">roportion of urban worker as manufacturing and transportation employees decreased by 14.2% (See Table 2). </w:t>
      </w:r>
    </w:p>
    <w:p w:rsidR="0047098B" w:rsidRDefault="00102B12" w:rsidP="0058216C">
      <w:pPr>
        <w:spacing w:line="360" w:lineRule="exact"/>
        <w:rPr>
          <w:rFonts w:ascii="Times New Roman" w:hAnsi="Times New Roman" w:cs="Times New Roman"/>
          <w:sz w:val="24"/>
          <w:szCs w:val="24"/>
        </w:rPr>
      </w:pPr>
      <w:r>
        <w:rPr>
          <w:rFonts w:ascii="Times New Roman" w:hAnsi="Times New Roman" w:cs="Times New Roman" w:hint="eastAsia"/>
          <w:sz w:val="24"/>
          <w:szCs w:val="24"/>
        </w:rPr>
        <w:t xml:space="preserve">   </w:t>
      </w:r>
      <w:r w:rsidR="00074829" w:rsidRPr="0047098B">
        <w:rPr>
          <w:rFonts w:ascii="Times New Roman" w:hAnsi="Times New Roman" w:cs="Times New Roman" w:hint="eastAsia"/>
          <w:sz w:val="24"/>
          <w:szCs w:val="24"/>
        </w:rPr>
        <w:t xml:space="preserve">In terms of employment industry, </w:t>
      </w:r>
      <w:r w:rsidR="00DC7CB9">
        <w:rPr>
          <w:rFonts w:ascii="Times New Roman" w:hAnsi="Times New Roman" w:cs="Times New Roman" w:hint="eastAsia"/>
          <w:sz w:val="24"/>
          <w:szCs w:val="24"/>
        </w:rPr>
        <w:t xml:space="preserve">it is not surprising that the employment in manufacturing declined while the employment in construction increased considerably. </w:t>
      </w:r>
      <w:r w:rsidR="00DC7CB9">
        <w:rPr>
          <w:rFonts w:ascii="Times New Roman" w:hAnsi="Times New Roman" w:cs="Times New Roman"/>
          <w:sz w:val="24"/>
          <w:szCs w:val="24"/>
        </w:rPr>
        <w:t>T</w:t>
      </w:r>
      <w:r w:rsidR="00DC7CB9">
        <w:rPr>
          <w:rFonts w:ascii="Times New Roman" w:hAnsi="Times New Roman" w:cs="Times New Roman" w:hint="eastAsia"/>
          <w:sz w:val="24"/>
          <w:szCs w:val="24"/>
        </w:rPr>
        <w:t xml:space="preserve">hese changes were the results in responding to declining exports and </w:t>
      </w:r>
      <w:r w:rsidR="005B31F0">
        <w:rPr>
          <w:rFonts w:ascii="Times New Roman" w:hAnsi="Times New Roman" w:cs="Times New Roman" w:hint="eastAsia"/>
          <w:sz w:val="24"/>
          <w:szCs w:val="24"/>
        </w:rPr>
        <w:t xml:space="preserve">expanding investment in infrastructure. </w:t>
      </w:r>
      <w:r w:rsidR="006F48B0">
        <w:rPr>
          <w:rFonts w:ascii="Times New Roman" w:hAnsi="Times New Roman" w:cs="Times New Roman" w:hint="eastAsia"/>
          <w:sz w:val="24"/>
          <w:szCs w:val="24"/>
        </w:rPr>
        <w:t xml:space="preserve">At the same time, </w:t>
      </w:r>
      <w:r w:rsidR="0058216C">
        <w:rPr>
          <w:rFonts w:ascii="Times New Roman" w:hAnsi="Times New Roman" w:cs="Times New Roman" w:hint="eastAsia"/>
          <w:sz w:val="24"/>
          <w:szCs w:val="24"/>
        </w:rPr>
        <w:t xml:space="preserve">the </w:t>
      </w:r>
      <w:r w:rsidR="0056205E" w:rsidRPr="0047098B">
        <w:rPr>
          <w:rFonts w:ascii="Times New Roman" w:hAnsi="Times New Roman" w:cs="Times New Roman" w:hint="eastAsia"/>
          <w:sz w:val="24"/>
          <w:szCs w:val="24"/>
        </w:rPr>
        <w:t>ownership</w:t>
      </w:r>
      <w:r w:rsidR="0058216C">
        <w:rPr>
          <w:rFonts w:ascii="Times New Roman" w:hAnsi="Times New Roman" w:cs="Times New Roman" w:hint="eastAsia"/>
          <w:sz w:val="24"/>
          <w:szCs w:val="24"/>
        </w:rPr>
        <w:t xml:space="preserve"> structure of employment also changed with fast growth of employment in </w:t>
      </w:r>
      <w:r w:rsidR="005C1770" w:rsidRPr="0047098B">
        <w:rPr>
          <w:rFonts w:ascii="Times New Roman" w:hAnsi="Times New Roman" w:cs="Times New Roman"/>
          <w:sz w:val="24"/>
          <w:szCs w:val="24"/>
        </w:rPr>
        <w:t>private</w:t>
      </w:r>
      <w:r w:rsidR="0058216C">
        <w:rPr>
          <w:rFonts w:ascii="Times New Roman" w:hAnsi="Times New Roman" w:cs="Times New Roman" w:hint="eastAsia"/>
          <w:sz w:val="24"/>
          <w:szCs w:val="24"/>
        </w:rPr>
        <w:t xml:space="preserve"> enterprises increasing from 18.9</w:t>
      </w:r>
      <w:r w:rsidR="005C1770" w:rsidRPr="0047098B">
        <w:rPr>
          <w:rFonts w:ascii="Times New Roman" w:hAnsi="Times New Roman" w:cs="Times New Roman" w:hint="eastAsia"/>
          <w:sz w:val="24"/>
          <w:szCs w:val="24"/>
        </w:rPr>
        <w:t>%</w:t>
      </w:r>
      <w:r w:rsidR="0058216C">
        <w:rPr>
          <w:rFonts w:ascii="Times New Roman" w:hAnsi="Times New Roman" w:cs="Times New Roman" w:hint="eastAsia"/>
          <w:sz w:val="24"/>
          <w:szCs w:val="24"/>
        </w:rPr>
        <w:t xml:space="preserve"> in 2008</w:t>
      </w:r>
      <w:r w:rsidR="005C1770" w:rsidRPr="0047098B">
        <w:rPr>
          <w:rFonts w:ascii="Times New Roman" w:hAnsi="Times New Roman" w:cs="Times New Roman" w:hint="eastAsia"/>
          <w:sz w:val="24"/>
          <w:szCs w:val="24"/>
        </w:rPr>
        <w:t xml:space="preserve"> to </w:t>
      </w:r>
      <w:r w:rsidR="0058216C">
        <w:rPr>
          <w:rFonts w:ascii="Times New Roman" w:hAnsi="Times New Roman" w:cs="Times New Roman" w:hint="eastAsia"/>
          <w:sz w:val="24"/>
          <w:szCs w:val="24"/>
        </w:rPr>
        <w:t>22.4</w:t>
      </w:r>
      <w:r w:rsidR="005C1770" w:rsidRPr="0047098B">
        <w:rPr>
          <w:rFonts w:ascii="Times New Roman" w:hAnsi="Times New Roman" w:cs="Times New Roman" w:hint="eastAsia"/>
          <w:sz w:val="24"/>
          <w:szCs w:val="24"/>
        </w:rPr>
        <w:t>%</w:t>
      </w:r>
      <w:r w:rsidR="0058216C">
        <w:rPr>
          <w:rFonts w:ascii="Times New Roman" w:hAnsi="Times New Roman" w:cs="Times New Roman" w:hint="eastAsia"/>
          <w:sz w:val="24"/>
          <w:szCs w:val="24"/>
        </w:rPr>
        <w:t xml:space="preserve"> in 2010. Moreover, with implementation of (New) </w:t>
      </w:r>
      <w:r w:rsidR="00292B5B" w:rsidRPr="0047098B">
        <w:rPr>
          <w:rFonts w:ascii="Times New Roman" w:hAnsi="Times New Roman" w:cs="Times New Roman" w:hint="eastAsia"/>
          <w:sz w:val="24"/>
          <w:szCs w:val="24"/>
        </w:rPr>
        <w:t xml:space="preserve">Labor Contract Law </w:t>
      </w:r>
      <w:r w:rsidR="0058216C">
        <w:rPr>
          <w:rFonts w:ascii="Times New Roman" w:hAnsi="Times New Roman" w:cs="Times New Roman" w:hint="eastAsia"/>
          <w:sz w:val="24"/>
          <w:szCs w:val="24"/>
        </w:rPr>
        <w:t>in January</w:t>
      </w:r>
      <w:r w:rsidR="00292B5B" w:rsidRPr="0047098B">
        <w:rPr>
          <w:rFonts w:ascii="Times New Roman" w:hAnsi="Times New Roman" w:cs="Times New Roman" w:hint="eastAsia"/>
          <w:sz w:val="24"/>
          <w:szCs w:val="24"/>
        </w:rPr>
        <w:t xml:space="preserve">, 2008, </w:t>
      </w:r>
      <w:r w:rsidR="0058216C">
        <w:rPr>
          <w:rFonts w:ascii="Times New Roman" w:hAnsi="Times New Roman" w:cs="Times New Roman" w:hint="eastAsia"/>
          <w:sz w:val="24"/>
          <w:szCs w:val="24"/>
        </w:rPr>
        <w:t xml:space="preserve">the percentage of </w:t>
      </w:r>
      <w:r w:rsidR="00823452" w:rsidRPr="0047098B">
        <w:rPr>
          <w:rFonts w:ascii="Times New Roman" w:hAnsi="Times New Roman" w:cs="Times New Roman" w:hint="eastAsia"/>
          <w:sz w:val="24"/>
          <w:szCs w:val="24"/>
        </w:rPr>
        <w:t xml:space="preserve">urban </w:t>
      </w:r>
      <w:r w:rsidR="00F8416D" w:rsidRPr="0047098B">
        <w:rPr>
          <w:rFonts w:ascii="Times New Roman" w:hAnsi="Times New Roman" w:cs="Times New Roman" w:hint="eastAsia"/>
          <w:sz w:val="24"/>
          <w:szCs w:val="24"/>
        </w:rPr>
        <w:t xml:space="preserve">workers with long-term labor contract increased from 45.6% in 2008 to 62% in 2010, while </w:t>
      </w:r>
      <w:r w:rsidR="0058216C">
        <w:rPr>
          <w:rFonts w:ascii="Times New Roman" w:hAnsi="Times New Roman" w:cs="Times New Roman" w:hint="eastAsia"/>
          <w:sz w:val="24"/>
          <w:szCs w:val="24"/>
        </w:rPr>
        <w:t xml:space="preserve">there were </w:t>
      </w:r>
      <w:r w:rsidR="00F8416D" w:rsidRPr="0047098B">
        <w:rPr>
          <w:rFonts w:ascii="Times New Roman" w:hAnsi="Times New Roman" w:cs="Times New Roman" w:hint="eastAsia"/>
          <w:sz w:val="24"/>
          <w:szCs w:val="24"/>
        </w:rPr>
        <w:t xml:space="preserve">still more than 10% </w:t>
      </w:r>
      <w:r w:rsidR="0058216C">
        <w:rPr>
          <w:rFonts w:ascii="Times New Roman" w:hAnsi="Times New Roman" w:cs="Times New Roman" w:hint="eastAsia"/>
          <w:sz w:val="24"/>
          <w:szCs w:val="24"/>
        </w:rPr>
        <w:t xml:space="preserve">of </w:t>
      </w:r>
      <w:r w:rsidR="00D724A5" w:rsidRPr="0047098B">
        <w:rPr>
          <w:rFonts w:ascii="Times New Roman" w:hAnsi="Times New Roman" w:cs="Times New Roman" w:hint="eastAsia"/>
          <w:sz w:val="24"/>
          <w:szCs w:val="24"/>
        </w:rPr>
        <w:t xml:space="preserve">urban </w:t>
      </w:r>
      <w:r w:rsidR="00F8416D" w:rsidRPr="0047098B">
        <w:rPr>
          <w:rFonts w:ascii="Times New Roman" w:hAnsi="Times New Roman" w:cs="Times New Roman" w:hint="eastAsia"/>
          <w:sz w:val="24"/>
          <w:szCs w:val="24"/>
        </w:rPr>
        <w:t xml:space="preserve">workers having no contract. </w:t>
      </w:r>
    </w:p>
    <w:p w:rsidR="0047098B" w:rsidRDefault="0047098B" w:rsidP="00C960A9">
      <w:pPr>
        <w:rPr>
          <w:rFonts w:ascii="Times New Roman" w:hAnsi="Times New Roman" w:cs="Times New Roman"/>
          <w:sz w:val="24"/>
          <w:szCs w:val="24"/>
        </w:rPr>
      </w:pPr>
    </w:p>
    <w:p w:rsidR="0058216C" w:rsidRDefault="0058216C" w:rsidP="00C960A9">
      <w:pPr>
        <w:rPr>
          <w:rFonts w:ascii="Times New Roman" w:hAnsi="Times New Roman" w:cs="Times New Roman"/>
          <w:sz w:val="24"/>
          <w:szCs w:val="24"/>
        </w:rPr>
      </w:pPr>
    </w:p>
    <w:p w:rsidR="0058216C" w:rsidRDefault="0058216C" w:rsidP="00C960A9">
      <w:pPr>
        <w:rPr>
          <w:rFonts w:ascii="Times New Roman" w:hAnsi="Times New Roman" w:cs="Times New Roman"/>
          <w:sz w:val="24"/>
          <w:szCs w:val="24"/>
        </w:rPr>
      </w:pPr>
    </w:p>
    <w:p w:rsidR="00FB748A" w:rsidRPr="0058712D" w:rsidRDefault="00B76519" w:rsidP="00C960A9">
      <w:pPr>
        <w:rPr>
          <w:rFonts w:ascii="Times New Roman" w:hAnsi="Times New Roman" w:cs="Times New Roman"/>
          <w:b/>
          <w:szCs w:val="21"/>
        </w:rPr>
      </w:pPr>
      <w:r w:rsidRPr="0058712D">
        <w:rPr>
          <w:rFonts w:ascii="Times New Roman" w:hAnsi="Times New Roman" w:cs="Times New Roman"/>
          <w:b/>
          <w:szCs w:val="21"/>
        </w:rPr>
        <w:lastRenderedPageBreak/>
        <w:t xml:space="preserve">Table </w:t>
      </w:r>
      <w:r w:rsidR="0058712D">
        <w:rPr>
          <w:rFonts w:ascii="Times New Roman" w:hAnsi="Times New Roman" w:cs="Times New Roman" w:hint="eastAsia"/>
          <w:b/>
          <w:szCs w:val="21"/>
        </w:rPr>
        <w:t>2</w:t>
      </w:r>
      <w:r w:rsidRPr="0058712D">
        <w:rPr>
          <w:rFonts w:ascii="Times New Roman" w:hAnsi="Times New Roman" w:cs="Times New Roman" w:hint="eastAsia"/>
          <w:b/>
          <w:szCs w:val="21"/>
        </w:rPr>
        <w:t xml:space="preserve"> </w:t>
      </w:r>
      <w:r w:rsidRPr="0058712D">
        <w:rPr>
          <w:rFonts w:ascii="Times New Roman" w:hAnsi="Times New Roman" w:cs="Times New Roman"/>
          <w:b/>
          <w:szCs w:val="21"/>
        </w:rPr>
        <w:t xml:space="preserve">Descriptive statistics of </w:t>
      </w:r>
      <w:r w:rsidR="00DA1EF3">
        <w:rPr>
          <w:rFonts w:ascii="Times New Roman" w:hAnsi="Times New Roman" w:cs="Times New Roman" w:hint="eastAsia"/>
          <w:b/>
          <w:szCs w:val="21"/>
        </w:rPr>
        <w:t xml:space="preserve">the </w:t>
      </w:r>
      <w:r w:rsidRPr="0058712D">
        <w:rPr>
          <w:rFonts w:ascii="Times New Roman" w:hAnsi="Times New Roman" w:cs="Times New Roman"/>
          <w:b/>
          <w:szCs w:val="21"/>
        </w:rPr>
        <w:t>sample distributions and individual characteristics</w:t>
      </w:r>
    </w:p>
    <w:tbl>
      <w:tblPr>
        <w:tblW w:w="7690" w:type="dxa"/>
        <w:jc w:val="center"/>
        <w:tblInd w:w="464" w:type="dxa"/>
        <w:tblLook w:val="04A0"/>
      </w:tblPr>
      <w:tblGrid>
        <w:gridCol w:w="3863"/>
        <w:gridCol w:w="1275"/>
        <w:gridCol w:w="1134"/>
        <w:gridCol w:w="1418"/>
      </w:tblGrid>
      <w:tr w:rsidR="00DA1EF3" w:rsidRPr="006E71FD" w:rsidTr="00DA1EF3">
        <w:trPr>
          <w:trHeight w:val="255"/>
          <w:jc w:val="center"/>
        </w:trPr>
        <w:tc>
          <w:tcPr>
            <w:tcW w:w="3863" w:type="dxa"/>
            <w:tcBorders>
              <w:top w:val="single" w:sz="4" w:space="0" w:color="auto"/>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 xml:space="preserve">　</w:t>
            </w:r>
          </w:p>
        </w:tc>
        <w:tc>
          <w:tcPr>
            <w:tcW w:w="3827" w:type="dxa"/>
            <w:gridSpan w:val="3"/>
            <w:tcBorders>
              <w:top w:val="single" w:sz="4" w:space="0" w:color="auto"/>
              <w:left w:val="nil"/>
              <w:bottom w:val="nil"/>
              <w:right w:val="nil"/>
            </w:tcBorders>
            <w:shd w:val="clear" w:color="auto" w:fill="auto"/>
            <w:noWrap/>
            <w:vAlign w:val="center"/>
            <w:hideMark/>
          </w:tcPr>
          <w:p w:rsidR="00DA1EF3" w:rsidRPr="00D724A5" w:rsidRDefault="00DA1EF3" w:rsidP="00C960A9">
            <w:pPr>
              <w:widowControl/>
              <w:rPr>
                <w:rFonts w:ascii="Times New Roman" w:eastAsia="宋体" w:hAnsi="Times New Roman" w:cs="Times New Roman"/>
                <w:color w:val="000000"/>
                <w:kern w:val="0"/>
                <w:szCs w:val="21"/>
                <w:u w:val="single"/>
              </w:rPr>
            </w:pPr>
            <w:r>
              <w:rPr>
                <w:rFonts w:ascii="Times New Roman" w:eastAsia="宋体" w:hAnsi="Times New Roman" w:cs="Times New Roman" w:hint="eastAsia"/>
                <w:color w:val="000000"/>
                <w:kern w:val="0"/>
                <w:szCs w:val="21"/>
                <w:u w:val="single"/>
              </w:rPr>
              <w:t xml:space="preserve">      </w:t>
            </w:r>
            <w:r w:rsidRPr="00D724A5">
              <w:rPr>
                <w:rFonts w:ascii="Times New Roman" w:eastAsia="宋体" w:hAnsi="Times New Roman" w:cs="Times New Roman"/>
                <w:color w:val="000000"/>
                <w:kern w:val="0"/>
                <w:szCs w:val="21"/>
                <w:u w:val="single"/>
              </w:rPr>
              <w:t>Urban</w:t>
            </w:r>
            <w:r>
              <w:rPr>
                <w:rFonts w:ascii="Times New Roman" w:eastAsia="宋体" w:hAnsi="Times New Roman" w:cs="Times New Roman" w:hint="eastAsia"/>
                <w:color w:val="000000"/>
                <w:kern w:val="0"/>
                <w:szCs w:val="21"/>
                <w:u w:val="single"/>
              </w:rPr>
              <w:t xml:space="preserve">      </w:t>
            </w:r>
          </w:p>
        </w:tc>
      </w:tr>
      <w:tr w:rsidR="00DA1EF3" w:rsidRPr="006E71FD" w:rsidTr="00DA1EF3">
        <w:trPr>
          <w:trHeight w:val="255"/>
          <w:jc w:val="center"/>
        </w:trPr>
        <w:tc>
          <w:tcPr>
            <w:tcW w:w="3863" w:type="dxa"/>
            <w:tcBorders>
              <w:top w:val="nil"/>
              <w:left w:val="nil"/>
              <w:bottom w:val="single" w:sz="4" w:space="0" w:color="auto"/>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 xml:space="preserve">　</w:t>
            </w:r>
          </w:p>
        </w:tc>
        <w:tc>
          <w:tcPr>
            <w:tcW w:w="1275" w:type="dxa"/>
            <w:tcBorders>
              <w:top w:val="nil"/>
              <w:left w:val="nil"/>
              <w:bottom w:val="single" w:sz="4" w:space="0" w:color="auto"/>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2008</w:t>
            </w:r>
          </w:p>
        </w:tc>
        <w:tc>
          <w:tcPr>
            <w:tcW w:w="1134" w:type="dxa"/>
            <w:tcBorders>
              <w:top w:val="nil"/>
              <w:left w:val="nil"/>
              <w:bottom w:val="single" w:sz="4" w:space="0" w:color="auto"/>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2009</w:t>
            </w:r>
          </w:p>
        </w:tc>
        <w:tc>
          <w:tcPr>
            <w:tcW w:w="1418" w:type="dxa"/>
            <w:tcBorders>
              <w:top w:val="nil"/>
              <w:left w:val="nil"/>
              <w:bottom w:val="single" w:sz="4" w:space="0" w:color="auto"/>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2010</w:t>
            </w:r>
          </w:p>
        </w:tc>
      </w:tr>
      <w:tr w:rsidR="00DA1EF3" w:rsidRPr="006E71FD" w:rsidTr="00DA1EF3">
        <w:trPr>
          <w:trHeight w:val="255"/>
          <w:jc w:val="center"/>
        </w:trPr>
        <w:tc>
          <w:tcPr>
            <w:tcW w:w="3863" w:type="dxa"/>
            <w:tcBorders>
              <w:top w:val="nil"/>
              <w:left w:val="nil"/>
              <w:bottom w:val="nil"/>
              <w:right w:val="nil"/>
            </w:tcBorders>
            <w:shd w:val="clear" w:color="auto" w:fill="auto"/>
            <w:noWrap/>
            <w:hideMark/>
          </w:tcPr>
          <w:p w:rsidR="00DA1EF3" w:rsidRPr="006E71FD" w:rsidRDefault="00DA1EF3" w:rsidP="00C960A9">
            <w:pPr>
              <w:widowControl/>
              <w:rPr>
                <w:rFonts w:ascii="Times New Roman" w:eastAsia="宋体" w:hAnsi="Times New Roman" w:cs="Times New Roman"/>
                <w:color w:val="000000"/>
                <w:kern w:val="0"/>
                <w:szCs w:val="21"/>
                <w:u w:val="single"/>
              </w:rPr>
            </w:pPr>
            <w:r w:rsidRPr="006E71FD">
              <w:rPr>
                <w:rFonts w:ascii="Times New Roman" w:eastAsia="宋体" w:hAnsi="Times New Roman" w:cs="Times New Roman"/>
                <w:color w:val="000000"/>
                <w:kern w:val="0"/>
                <w:szCs w:val="21"/>
                <w:u w:val="single"/>
              </w:rPr>
              <w:t>Number of observations</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6449</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6352</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5664</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u w:val="single"/>
              </w:rPr>
            </w:pPr>
            <w:r w:rsidRPr="006E71FD">
              <w:rPr>
                <w:rFonts w:ascii="Times New Roman" w:eastAsia="宋体" w:hAnsi="Times New Roman" w:cs="Times New Roman"/>
                <w:color w:val="000000"/>
                <w:kern w:val="0"/>
                <w:szCs w:val="21"/>
                <w:u w:val="single"/>
              </w:rPr>
              <w:t>Age</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Mean</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39.96</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40.31</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40.05</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Std. Dev.</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9.74</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9.75</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9.77</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u w:val="single"/>
              </w:rPr>
              <w:t>Male</w:t>
            </w:r>
            <w:r w:rsidRPr="006E71FD">
              <w:rPr>
                <w:rFonts w:ascii="Times New Roman" w:eastAsia="宋体" w:hAnsi="Times New Roman" w:cs="Times New Roman"/>
                <w:color w:val="000000"/>
                <w:kern w:val="0"/>
                <w:szCs w:val="21"/>
              </w:rPr>
              <w:t xml:space="preserve"> (%)</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56.04</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55.76</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54.70</w:t>
            </w:r>
          </w:p>
        </w:tc>
      </w:tr>
      <w:tr w:rsidR="00DA1EF3" w:rsidRPr="006E71FD" w:rsidTr="00DA1EF3">
        <w:trPr>
          <w:trHeight w:val="255"/>
          <w:jc w:val="center"/>
        </w:trPr>
        <w:tc>
          <w:tcPr>
            <w:tcW w:w="5138" w:type="dxa"/>
            <w:gridSpan w:val="2"/>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u w:val="single"/>
              </w:rPr>
              <w:t>Marriage status</w:t>
            </w:r>
            <w:r w:rsidRPr="006E71FD">
              <w:rPr>
                <w:rFonts w:ascii="Times New Roman" w:eastAsia="宋体" w:hAnsi="Times New Roman" w:cs="Times New Roman"/>
                <w:color w:val="000000"/>
                <w:kern w:val="0"/>
                <w:szCs w:val="21"/>
              </w:rPr>
              <w:t xml:space="preserve"> (%)</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Coupled</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83.90</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84.02</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82.57</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Single</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16.10</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15.98</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17.43</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u w:val="single"/>
              </w:rPr>
              <w:t>Education</w:t>
            </w:r>
            <w:r w:rsidRPr="006E71FD">
              <w:rPr>
                <w:rFonts w:ascii="Times New Roman" w:eastAsia="宋体" w:hAnsi="Times New Roman" w:cs="Times New Roman"/>
                <w:color w:val="000000"/>
                <w:kern w:val="0"/>
                <w:szCs w:val="21"/>
              </w:rPr>
              <w:t xml:space="preserve"> (%)</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Elementary school and below</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2.29</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2.14</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2.47</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Junior middle school</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17.86</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16.56</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15.17</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Senior middle school</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25.54</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25.13</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26.87</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Specialized secondary school</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10.68</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10.31</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9.73</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Polytechnic college</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24.95</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25.22</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24.89</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Undergraduate</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16.17</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18.32</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18.80</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Postgraduate</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2.50</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2.31</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2.07</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u w:val="single"/>
              </w:rPr>
              <w:t>Occupation</w:t>
            </w:r>
            <w:r w:rsidRPr="006E71FD">
              <w:rPr>
                <w:rFonts w:ascii="Times New Roman" w:eastAsia="宋体" w:hAnsi="Times New Roman" w:cs="Times New Roman"/>
                <w:color w:val="000000"/>
                <w:kern w:val="0"/>
                <w:szCs w:val="21"/>
              </w:rPr>
              <w:t xml:space="preserve"> (%)</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Managers</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7.10</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5.76</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7.19</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Professional technicians</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24.08</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24.07</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23.80</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BC1404" w:rsidP="00C960A9">
            <w:pPr>
              <w:widowControl/>
              <w:ind w:firstLineChars="100" w:firstLine="21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Clerk and relating </w:t>
            </w:r>
            <w:r>
              <w:rPr>
                <w:rFonts w:ascii="Times New Roman" w:eastAsia="宋体" w:hAnsi="Times New Roman" w:cs="Times New Roman" w:hint="eastAsia"/>
                <w:color w:val="000000"/>
                <w:kern w:val="0"/>
                <w:szCs w:val="21"/>
              </w:rPr>
              <w:t>employees</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25.23</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26.16</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23.34</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BC1404" w:rsidP="00C960A9">
            <w:pPr>
              <w:widowControl/>
              <w:ind w:firstLineChars="100" w:firstLine="21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Commercial and service </w:t>
            </w:r>
            <w:r>
              <w:rPr>
                <w:rFonts w:ascii="Times New Roman" w:eastAsia="宋体" w:hAnsi="Times New Roman" w:cs="Times New Roman" w:hint="eastAsia"/>
                <w:color w:val="000000"/>
                <w:kern w:val="0"/>
                <w:szCs w:val="21"/>
              </w:rPr>
              <w:t>employees</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19.29</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21.17</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20.50</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leftChars="100" w:left="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 xml:space="preserve">Manufacturing and transporting equipment manipulator and relating </w:t>
            </w:r>
            <w:r w:rsidR="00BC1404">
              <w:rPr>
                <w:rFonts w:ascii="Times New Roman" w:eastAsia="宋体" w:hAnsi="Times New Roman" w:cs="Times New Roman" w:hint="eastAsia"/>
                <w:color w:val="000000"/>
                <w:kern w:val="0"/>
                <w:szCs w:val="21"/>
              </w:rPr>
              <w:t>employees</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15.88</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15.44</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13.63</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Others</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8.42</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7.38</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11.55</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u w:val="single"/>
              </w:rPr>
              <w:t>Industry</w:t>
            </w:r>
            <w:r w:rsidRPr="006E71FD">
              <w:rPr>
                <w:rFonts w:ascii="Times New Roman" w:eastAsia="宋体" w:hAnsi="Times New Roman" w:cs="Times New Roman"/>
                <w:color w:val="000000"/>
                <w:kern w:val="0"/>
                <w:szCs w:val="21"/>
              </w:rPr>
              <w:t xml:space="preserve"> (%)</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Manufacturing</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18.90</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17.68</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17.50</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Mining, Production,</w:t>
            </w:r>
            <w:r w:rsidRPr="006E71FD">
              <w:rPr>
                <w:rFonts w:ascii="Times New Roman" w:eastAsia="宋体" w:hAnsi="Times New Roman" w:cs="Times New Roman" w:hint="eastAsia"/>
                <w:color w:val="000000"/>
                <w:kern w:val="0"/>
                <w:szCs w:val="21"/>
              </w:rPr>
              <w:t xml:space="preserve"> </w:t>
            </w:r>
            <w:r w:rsidRPr="006E71FD">
              <w:rPr>
                <w:rFonts w:ascii="Times New Roman" w:eastAsia="宋体" w:hAnsi="Times New Roman" w:cs="Times New Roman"/>
                <w:color w:val="000000"/>
                <w:kern w:val="0"/>
                <w:szCs w:val="21"/>
              </w:rPr>
              <w:t>Construction</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8.57</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8.60</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10.12</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Transport, Storage, Post</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9.43</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9.26</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9.22</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Wholesale, Retail Trade, Hotel, Catering</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13.18</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13.74</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12.55</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Financial, Real Estate</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5.86</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5.82</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5.44</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Leasing, Services to Households</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14.30</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14.03</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16.84</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leftChars="100" w:left="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Scientific Research, Educat</w:t>
            </w:r>
            <w:r w:rsidRPr="006E71FD">
              <w:rPr>
                <w:rFonts w:ascii="Times New Roman" w:eastAsia="宋体" w:hAnsi="Times New Roman" w:cs="Times New Roman" w:hint="eastAsia"/>
                <w:color w:val="000000"/>
                <w:kern w:val="0"/>
                <w:szCs w:val="21"/>
              </w:rPr>
              <w:t>i</w:t>
            </w:r>
            <w:r w:rsidRPr="006E71FD">
              <w:rPr>
                <w:rFonts w:ascii="Times New Roman" w:eastAsia="宋体" w:hAnsi="Times New Roman" w:cs="Times New Roman"/>
                <w:color w:val="000000"/>
                <w:kern w:val="0"/>
                <w:szCs w:val="21"/>
              </w:rPr>
              <w:t>on ,Culture, Health, Social Organization</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28.50</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29.85</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26.66</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Agriculture, and others</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1.26</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1.02</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1.68</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u w:val="single"/>
              </w:rPr>
              <w:t>Ownership</w:t>
            </w:r>
            <w:r w:rsidRPr="006E71FD">
              <w:rPr>
                <w:rFonts w:ascii="Times New Roman" w:eastAsia="宋体" w:hAnsi="Times New Roman" w:cs="Times New Roman"/>
                <w:color w:val="000000"/>
                <w:kern w:val="0"/>
                <w:szCs w:val="21"/>
              </w:rPr>
              <w:t xml:space="preserve"> (%)</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Government and Institution</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39.40</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35.22</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33.53</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State-owned enterprises</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20.02</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23.72</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24.42</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Collective enterprises</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6.59</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6.25</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6.13</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 xml:space="preserve">Private enterprises </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18.87</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19.10</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22.39</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Foreign firms</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4.71</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4.63</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4.36</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58216C" w:rsidP="00C960A9">
            <w:pPr>
              <w:widowControl/>
              <w:ind w:firstLineChars="100" w:firstLine="21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S</w:t>
            </w:r>
            <w:r>
              <w:rPr>
                <w:rFonts w:ascii="Times New Roman" w:eastAsia="宋体" w:hAnsi="Times New Roman" w:cs="Times New Roman" w:hint="eastAsia"/>
                <w:color w:val="000000"/>
                <w:kern w:val="0"/>
                <w:szCs w:val="21"/>
              </w:rPr>
              <w:t>elf-employed</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6.99</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6.42</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5.26</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Others</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3.41</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4.66</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3.92</w:t>
            </w:r>
          </w:p>
        </w:tc>
      </w:tr>
      <w:tr w:rsidR="00DA1EF3" w:rsidRPr="006E71FD" w:rsidTr="00DA1EF3">
        <w:trPr>
          <w:trHeight w:val="255"/>
          <w:jc w:val="center"/>
        </w:trPr>
        <w:tc>
          <w:tcPr>
            <w:tcW w:w="5138" w:type="dxa"/>
            <w:gridSpan w:val="2"/>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u w:val="single"/>
              </w:rPr>
              <w:t>Labor contract</w:t>
            </w:r>
            <w:r w:rsidRPr="006E71FD">
              <w:rPr>
                <w:rFonts w:ascii="Times New Roman" w:eastAsia="宋体" w:hAnsi="Times New Roman" w:cs="Times New Roman"/>
                <w:color w:val="000000"/>
                <w:kern w:val="0"/>
                <w:szCs w:val="21"/>
              </w:rPr>
              <w:t xml:space="preserve"> (%)</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Permanent</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35.76</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33.38</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26.11</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Long-term</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45.56</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50.39</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62.01</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Short-term</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7.13</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4.28</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1.06</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None</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11.55</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11.95</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10.82</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u w:val="single"/>
              </w:rPr>
              <w:t>Province</w:t>
            </w:r>
            <w:r w:rsidRPr="006E71FD">
              <w:rPr>
                <w:rFonts w:ascii="Times New Roman" w:eastAsia="宋体" w:hAnsi="Times New Roman" w:cs="Times New Roman"/>
                <w:color w:val="000000"/>
                <w:kern w:val="0"/>
                <w:szCs w:val="21"/>
              </w:rPr>
              <w:t xml:space="preserve"> (%)</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Shanghai</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11.97</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11.84</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11.18</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Jiangsu</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11.1</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10.77</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10.5</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Zhejiang</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10.92</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10.85</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9.02</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Anhui</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10.76</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11.08</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11.86</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Henan</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11.61</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11.6</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10.28</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Hubei</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7.74</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8.06</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8.14</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Guangdong</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15.65</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15.76</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16.54</w:t>
            </w:r>
          </w:p>
        </w:tc>
      </w:tr>
      <w:tr w:rsidR="00DA1EF3" w:rsidRPr="006E71FD" w:rsidTr="00DA1EF3">
        <w:trPr>
          <w:trHeight w:val="255"/>
          <w:jc w:val="center"/>
        </w:trPr>
        <w:tc>
          <w:tcPr>
            <w:tcW w:w="3863" w:type="dxa"/>
            <w:tcBorders>
              <w:top w:val="nil"/>
              <w:left w:val="nil"/>
              <w:bottom w:val="nil"/>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Sichuan</w:t>
            </w:r>
          </w:p>
        </w:tc>
        <w:tc>
          <w:tcPr>
            <w:tcW w:w="1275"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8.17</w:t>
            </w:r>
          </w:p>
        </w:tc>
        <w:tc>
          <w:tcPr>
            <w:tcW w:w="1134"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8.01</w:t>
            </w:r>
          </w:p>
        </w:tc>
        <w:tc>
          <w:tcPr>
            <w:tcW w:w="1418" w:type="dxa"/>
            <w:tcBorders>
              <w:top w:val="nil"/>
              <w:left w:val="nil"/>
              <w:bottom w:val="nil"/>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8.92</w:t>
            </w:r>
          </w:p>
        </w:tc>
      </w:tr>
      <w:tr w:rsidR="00DA1EF3" w:rsidRPr="006E71FD" w:rsidTr="00DA1EF3">
        <w:trPr>
          <w:trHeight w:val="255"/>
          <w:jc w:val="center"/>
        </w:trPr>
        <w:tc>
          <w:tcPr>
            <w:tcW w:w="3863" w:type="dxa"/>
            <w:tcBorders>
              <w:top w:val="nil"/>
              <w:left w:val="nil"/>
              <w:bottom w:val="single" w:sz="4" w:space="0" w:color="auto"/>
              <w:right w:val="nil"/>
            </w:tcBorders>
            <w:shd w:val="clear" w:color="auto" w:fill="auto"/>
            <w:noWrap/>
            <w:vAlign w:val="bottom"/>
            <w:hideMark/>
          </w:tcPr>
          <w:p w:rsidR="00DA1EF3" w:rsidRPr="006E71FD" w:rsidRDefault="00DA1EF3" w:rsidP="00C960A9">
            <w:pPr>
              <w:widowControl/>
              <w:ind w:firstLineChars="100" w:firstLine="210"/>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Chongqing</w:t>
            </w:r>
          </w:p>
        </w:tc>
        <w:tc>
          <w:tcPr>
            <w:tcW w:w="1275" w:type="dxa"/>
            <w:tcBorders>
              <w:top w:val="nil"/>
              <w:left w:val="nil"/>
              <w:bottom w:val="single" w:sz="4" w:space="0" w:color="auto"/>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12.08</w:t>
            </w:r>
          </w:p>
        </w:tc>
        <w:tc>
          <w:tcPr>
            <w:tcW w:w="1134" w:type="dxa"/>
            <w:tcBorders>
              <w:top w:val="nil"/>
              <w:left w:val="nil"/>
              <w:bottom w:val="single" w:sz="4" w:space="0" w:color="auto"/>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12.03</w:t>
            </w:r>
          </w:p>
        </w:tc>
        <w:tc>
          <w:tcPr>
            <w:tcW w:w="1418" w:type="dxa"/>
            <w:tcBorders>
              <w:top w:val="nil"/>
              <w:left w:val="nil"/>
              <w:bottom w:val="single" w:sz="4" w:space="0" w:color="auto"/>
              <w:right w:val="nil"/>
            </w:tcBorders>
            <w:shd w:val="clear" w:color="auto" w:fill="auto"/>
            <w:noWrap/>
            <w:vAlign w:val="center"/>
            <w:hideMark/>
          </w:tcPr>
          <w:p w:rsidR="00DA1EF3" w:rsidRPr="006E71FD" w:rsidRDefault="00DA1EF3" w:rsidP="00C960A9">
            <w:pPr>
              <w:widowControl/>
              <w:rPr>
                <w:rFonts w:ascii="Times New Roman" w:eastAsia="宋体" w:hAnsi="Times New Roman" w:cs="Times New Roman"/>
                <w:color w:val="000000"/>
                <w:kern w:val="0"/>
                <w:szCs w:val="21"/>
              </w:rPr>
            </w:pPr>
            <w:r w:rsidRPr="006E71FD">
              <w:rPr>
                <w:rFonts w:ascii="Times New Roman" w:eastAsia="宋体" w:hAnsi="Times New Roman" w:cs="Times New Roman"/>
                <w:color w:val="000000"/>
                <w:kern w:val="0"/>
                <w:szCs w:val="21"/>
              </w:rPr>
              <w:t>13.56</w:t>
            </w:r>
          </w:p>
        </w:tc>
      </w:tr>
    </w:tbl>
    <w:p w:rsidR="0047098B" w:rsidRDefault="002B2CD8" w:rsidP="00C960A9">
      <w:pPr>
        <w:rPr>
          <w:rFonts w:ascii="Times New Roman" w:hAnsi="Times New Roman" w:cs="Times New Roman"/>
        </w:rPr>
      </w:pPr>
      <w:r>
        <w:rPr>
          <w:rFonts w:hint="eastAsia"/>
        </w:rPr>
        <w:t xml:space="preserve">  Sources: </w:t>
      </w:r>
      <w:r>
        <w:rPr>
          <w:rFonts w:ascii="Times New Roman" w:hAnsi="Times New Roman" w:cs="Times New Roman" w:hint="eastAsia"/>
        </w:rPr>
        <w:t>the</w:t>
      </w:r>
      <w:r w:rsidRPr="00812326">
        <w:rPr>
          <w:rFonts w:ascii="Times New Roman" w:hAnsi="Times New Roman" w:cs="Times New Roman"/>
        </w:rPr>
        <w:t xml:space="preserve"> RUMiC urban </w:t>
      </w:r>
      <w:r>
        <w:rPr>
          <w:rFonts w:ascii="Times New Roman" w:hAnsi="Times New Roman" w:cs="Times New Roman"/>
        </w:rPr>
        <w:t>data, 2008-201</w:t>
      </w:r>
      <w:r>
        <w:rPr>
          <w:rFonts w:ascii="Times New Roman" w:hAnsi="Times New Roman" w:cs="Times New Roman" w:hint="eastAsia"/>
        </w:rPr>
        <w:t>0</w:t>
      </w:r>
      <w:r w:rsidRPr="00812326">
        <w:rPr>
          <w:rFonts w:ascii="Times New Roman" w:hAnsi="Times New Roman" w:cs="Times New Roman"/>
        </w:rPr>
        <w:t>.</w:t>
      </w:r>
    </w:p>
    <w:p w:rsidR="002B2CD8" w:rsidRDefault="002B2CD8" w:rsidP="00C960A9"/>
    <w:p w:rsidR="0047098B" w:rsidRPr="00726CF1" w:rsidRDefault="00EA6930" w:rsidP="00C960A9">
      <w:pPr>
        <w:pStyle w:val="a6"/>
        <w:numPr>
          <w:ilvl w:val="0"/>
          <w:numId w:val="1"/>
        </w:numPr>
        <w:ind w:firstLineChars="0"/>
        <w:rPr>
          <w:rFonts w:ascii="Times New Roman" w:hAnsi="Times New Roman" w:cs="Times New Roman"/>
          <w:b/>
          <w:sz w:val="28"/>
          <w:szCs w:val="28"/>
        </w:rPr>
      </w:pPr>
      <w:r w:rsidRPr="00726CF1">
        <w:rPr>
          <w:rFonts w:ascii="Times New Roman" w:hAnsi="Times New Roman" w:cs="Times New Roman"/>
          <w:sz w:val="28"/>
          <w:szCs w:val="28"/>
        </w:rPr>
        <w:t xml:space="preserve">The change in wage </w:t>
      </w:r>
      <w:r w:rsidR="00695CA6" w:rsidRPr="00726CF1">
        <w:rPr>
          <w:rFonts w:ascii="Times New Roman" w:hAnsi="Times New Roman" w:cs="Times New Roman" w:hint="eastAsia"/>
          <w:sz w:val="28"/>
          <w:szCs w:val="28"/>
        </w:rPr>
        <w:t xml:space="preserve">growth and </w:t>
      </w:r>
      <w:r w:rsidR="00FE11DF" w:rsidRPr="00726CF1">
        <w:rPr>
          <w:rFonts w:ascii="Times New Roman" w:hAnsi="Times New Roman" w:cs="Times New Roman"/>
          <w:sz w:val="28"/>
          <w:szCs w:val="28"/>
        </w:rPr>
        <w:t>inequality</w:t>
      </w:r>
      <w:r w:rsidR="00472095" w:rsidRPr="00726CF1">
        <w:rPr>
          <w:rFonts w:ascii="Times New Roman" w:hAnsi="Times New Roman" w:cs="Times New Roman"/>
          <w:sz w:val="28"/>
          <w:szCs w:val="28"/>
        </w:rPr>
        <w:t xml:space="preserve"> </w:t>
      </w:r>
    </w:p>
    <w:p w:rsidR="0047098B" w:rsidRDefault="00386624" w:rsidP="00102B12">
      <w:pPr>
        <w:spacing w:line="360" w:lineRule="exac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 xml:space="preserve">The data show that there was fast wage growth from 2008 to 2009, but the wage </w:t>
      </w:r>
      <w:r>
        <w:rPr>
          <w:rFonts w:ascii="Times New Roman" w:eastAsia="宋体" w:hAnsi="Times New Roman" w:cs="Times New Roman"/>
          <w:color w:val="000000"/>
          <w:kern w:val="0"/>
          <w:sz w:val="24"/>
          <w:szCs w:val="24"/>
        </w:rPr>
        <w:t>growth</w:t>
      </w:r>
      <w:r>
        <w:rPr>
          <w:rFonts w:ascii="Times New Roman" w:eastAsia="宋体" w:hAnsi="Times New Roman" w:cs="Times New Roman" w:hint="eastAsia"/>
          <w:color w:val="000000"/>
          <w:kern w:val="0"/>
          <w:sz w:val="24"/>
          <w:szCs w:val="24"/>
        </w:rPr>
        <w:t xml:space="preserve"> slowed down in 2010. </w:t>
      </w:r>
      <w:r w:rsidR="00512B75">
        <w:rPr>
          <w:rFonts w:ascii="Times New Roman" w:eastAsia="宋体" w:hAnsi="Times New Roman" w:cs="Times New Roman" w:hint="eastAsia"/>
          <w:color w:val="000000"/>
          <w:kern w:val="0"/>
          <w:sz w:val="24"/>
          <w:szCs w:val="24"/>
        </w:rPr>
        <w:t xml:space="preserve">As indicated </w:t>
      </w:r>
      <w:r w:rsidR="001C2C30" w:rsidRPr="0047098B">
        <w:rPr>
          <w:rFonts w:ascii="Times New Roman" w:eastAsia="宋体" w:hAnsi="Times New Roman" w:cs="Times New Roman"/>
          <w:color w:val="000000"/>
          <w:kern w:val="0"/>
          <w:sz w:val="24"/>
          <w:szCs w:val="24"/>
        </w:rPr>
        <w:t xml:space="preserve">in Table </w:t>
      </w:r>
      <w:r w:rsidR="0058712D">
        <w:rPr>
          <w:rFonts w:ascii="Times New Roman" w:eastAsia="宋体" w:hAnsi="Times New Roman" w:cs="Times New Roman" w:hint="eastAsia"/>
          <w:color w:val="000000"/>
          <w:kern w:val="0"/>
          <w:sz w:val="24"/>
          <w:szCs w:val="24"/>
        </w:rPr>
        <w:t>3</w:t>
      </w:r>
      <w:r w:rsidR="00512B75">
        <w:rPr>
          <w:rFonts w:ascii="Times New Roman" w:eastAsia="宋体" w:hAnsi="Times New Roman" w:cs="Times New Roman" w:hint="eastAsia"/>
          <w:color w:val="000000"/>
          <w:kern w:val="0"/>
          <w:sz w:val="24"/>
          <w:szCs w:val="24"/>
        </w:rPr>
        <w:t>,</w:t>
      </w:r>
      <w:r w:rsidR="001C2C30" w:rsidRPr="0047098B">
        <w:rPr>
          <w:rFonts w:ascii="Times New Roman" w:eastAsia="宋体" w:hAnsi="Times New Roman" w:cs="Times New Roman"/>
          <w:color w:val="000000"/>
          <w:kern w:val="0"/>
          <w:sz w:val="24"/>
          <w:szCs w:val="24"/>
        </w:rPr>
        <w:t xml:space="preserve"> th</w:t>
      </w:r>
      <w:r w:rsidR="00512B75">
        <w:rPr>
          <w:rFonts w:ascii="Times New Roman" w:eastAsia="宋体" w:hAnsi="Times New Roman" w:cs="Times New Roman" w:hint="eastAsia"/>
          <w:color w:val="000000"/>
          <w:kern w:val="0"/>
          <w:sz w:val="24"/>
          <w:szCs w:val="24"/>
        </w:rPr>
        <w:t xml:space="preserve">e average </w:t>
      </w:r>
      <w:r w:rsidR="001C2C30" w:rsidRPr="0047098B">
        <w:rPr>
          <w:rFonts w:ascii="Times New Roman" w:eastAsia="宋体" w:hAnsi="Times New Roman" w:cs="Times New Roman" w:hint="eastAsia"/>
          <w:color w:val="000000"/>
          <w:kern w:val="0"/>
          <w:sz w:val="24"/>
          <w:szCs w:val="24"/>
        </w:rPr>
        <w:t>n</w:t>
      </w:r>
      <w:r w:rsidR="001C2C30" w:rsidRPr="0047098B">
        <w:rPr>
          <w:rFonts w:ascii="Times New Roman" w:eastAsia="宋体" w:hAnsi="Times New Roman" w:cs="Times New Roman"/>
          <w:color w:val="000000"/>
          <w:kern w:val="0"/>
          <w:sz w:val="24"/>
          <w:szCs w:val="24"/>
        </w:rPr>
        <w:t xml:space="preserve">ominal monthly wage increased </w:t>
      </w:r>
      <w:r w:rsidR="001C2C30" w:rsidRPr="0047098B">
        <w:rPr>
          <w:rFonts w:ascii="Times New Roman" w:eastAsia="宋体" w:hAnsi="Times New Roman" w:cs="Times New Roman" w:hint="eastAsia"/>
          <w:color w:val="000000"/>
          <w:kern w:val="0"/>
          <w:sz w:val="24"/>
          <w:szCs w:val="24"/>
        </w:rPr>
        <w:t>from 2224 yua</w:t>
      </w:r>
      <w:r w:rsidR="00512B75">
        <w:rPr>
          <w:rFonts w:ascii="Times New Roman" w:eastAsia="宋体" w:hAnsi="Times New Roman" w:cs="Times New Roman" w:hint="eastAsia"/>
          <w:color w:val="000000"/>
          <w:kern w:val="0"/>
          <w:sz w:val="24"/>
          <w:szCs w:val="24"/>
        </w:rPr>
        <w:t xml:space="preserve">n in 2008 to 2626 yuan in 2009, with a </w:t>
      </w:r>
      <w:r w:rsidR="00512B75">
        <w:rPr>
          <w:rFonts w:ascii="Times New Roman" w:eastAsia="宋体" w:hAnsi="Times New Roman" w:cs="Times New Roman"/>
          <w:color w:val="000000"/>
          <w:kern w:val="0"/>
          <w:sz w:val="24"/>
          <w:szCs w:val="24"/>
        </w:rPr>
        <w:t>growth</w:t>
      </w:r>
      <w:r w:rsidR="00512B75">
        <w:rPr>
          <w:rFonts w:ascii="Times New Roman" w:eastAsia="宋体" w:hAnsi="Times New Roman" w:cs="Times New Roman" w:hint="eastAsia"/>
          <w:color w:val="000000"/>
          <w:kern w:val="0"/>
          <w:sz w:val="24"/>
          <w:szCs w:val="24"/>
        </w:rPr>
        <w:t xml:space="preserve"> rate of 18%</w:t>
      </w:r>
      <w:r w:rsidR="001C2C30" w:rsidRPr="0047098B">
        <w:rPr>
          <w:rFonts w:ascii="Times New Roman" w:eastAsia="宋体" w:hAnsi="Times New Roman" w:cs="Times New Roman" w:hint="eastAsia"/>
          <w:color w:val="000000"/>
          <w:kern w:val="0"/>
          <w:sz w:val="24"/>
          <w:szCs w:val="24"/>
        </w:rPr>
        <w:t>, then further to 2783 yuan in 2010</w:t>
      </w:r>
      <w:r w:rsidR="00512B75">
        <w:rPr>
          <w:rFonts w:ascii="Times New Roman" w:eastAsia="宋体" w:hAnsi="Times New Roman" w:cs="Times New Roman" w:hint="eastAsia"/>
          <w:color w:val="000000"/>
          <w:kern w:val="0"/>
          <w:sz w:val="24"/>
          <w:szCs w:val="24"/>
        </w:rPr>
        <w:t xml:space="preserve">, growing </w:t>
      </w:r>
      <w:r w:rsidR="001C2C30" w:rsidRPr="0047098B">
        <w:rPr>
          <w:rFonts w:ascii="Times New Roman" w:eastAsia="宋体" w:hAnsi="Times New Roman" w:cs="Times New Roman" w:hint="eastAsia"/>
          <w:color w:val="000000"/>
          <w:kern w:val="0"/>
          <w:sz w:val="24"/>
          <w:szCs w:val="24"/>
        </w:rPr>
        <w:t xml:space="preserve">by 6%. </w:t>
      </w:r>
      <w:r w:rsidR="00512B75">
        <w:rPr>
          <w:rFonts w:ascii="Times New Roman" w:eastAsia="宋体" w:hAnsi="Times New Roman" w:cs="Times New Roman" w:hint="eastAsia"/>
          <w:color w:val="000000"/>
          <w:kern w:val="0"/>
          <w:sz w:val="24"/>
          <w:szCs w:val="24"/>
        </w:rPr>
        <w:t xml:space="preserve">The </w:t>
      </w:r>
      <w:r w:rsidR="00695CA6" w:rsidRPr="0047098B">
        <w:rPr>
          <w:rFonts w:ascii="Times New Roman" w:eastAsia="宋体" w:hAnsi="Times New Roman" w:cs="Times New Roman" w:hint="eastAsia"/>
          <w:color w:val="000000"/>
          <w:kern w:val="0"/>
          <w:sz w:val="24"/>
          <w:szCs w:val="24"/>
        </w:rPr>
        <w:t>real wage grew by 19.</w:t>
      </w:r>
      <w:r w:rsidR="00AE004B" w:rsidRPr="0047098B">
        <w:rPr>
          <w:rFonts w:ascii="Times New Roman" w:eastAsia="宋体" w:hAnsi="Times New Roman" w:cs="Times New Roman" w:hint="eastAsia"/>
          <w:color w:val="000000"/>
          <w:kern w:val="0"/>
          <w:sz w:val="24"/>
          <w:szCs w:val="24"/>
        </w:rPr>
        <w:t>5</w:t>
      </w:r>
      <w:r w:rsidR="00695CA6" w:rsidRPr="0047098B">
        <w:rPr>
          <w:rFonts w:ascii="Times New Roman" w:eastAsia="宋体" w:hAnsi="Times New Roman" w:cs="Times New Roman" w:hint="eastAsia"/>
          <w:color w:val="000000"/>
          <w:kern w:val="0"/>
          <w:sz w:val="24"/>
          <w:szCs w:val="24"/>
        </w:rPr>
        <w:t xml:space="preserve">% </w:t>
      </w:r>
      <w:r w:rsidR="00512B75">
        <w:rPr>
          <w:rFonts w:ascii="Times New Roman" w:eastAsia="宋体" w:hAnsi="Times New Roman" w:cs="Times New Roman" w:hint="eastAsia"/>
          <w:color w:val="000000"/>
          <w:kern w:val="0"/>
          <w:sz w:val="24"/>
          <w:szCs w:val="24"/>
        </w:rPr>
        <w:t xml:space="preserve">in 2009 and </w:t>
      </w:r>
      <w:r w:rsidR="00695CA6" w:rsidRPr="0047098B">
        <w:rPr>
          <w:rFonts w:ascii="Times New Roman" w:eastAsia="宋体" w:hAnsi="Times New Roman" w:cs="Times New Roman" w:hint="eastAsia"/>
          <w:color w:val="000000"/>
          <w:kern w:val="0"/>
          <w:sz w:val="24"/>
          <w:szCs w:val="24"/>
        </w:rPr>
        <w:t xml:space="preserve">then </w:t>
      </w:r>
      <w:r w:rsidR="00D17CB6" w:rsidRPr="0047098B">
        <w:rPr>
          <w:rFonts w:ascii="Times New Roman" w:eastAsia="宋体" w:hAnsi="Times New Roman" w:cs="Times New Roman" w:hint="eastAsia"/>
          <w:color w:val="000000"/>
          <w:kern w:val="0"/>
          <w:sz w:val="24"/>
          <w:szCs w:val="24"/>
        </w:rPr>
        <w:t>dropped</w:t>
      </w:r>
      <w:r w:rsidR="00695CA6" w:rsidRPr="0047098B">
        <w:rPr>
          <w:rFonts w:ascii="Times New Roman" w:eastAsia="宋体" w:hAnsi="Times New Roman" w:cs="Times New Roman" w:hint="eastAsia"/>
          <w:color w:val="000000"/>
          <w:kern w:val="0"/>
          <w:sz w:val="24"/>
          <w:szCs w:val="24"/>
        </w:rPr>
        <w:t xml:space="preserve"> to 2.6% </w:t>
      </w:r>
      <w:r w:rsidR="00512B75">
        <w:rPr>
          <w:rFonts w:ascii="Times New Roman" w:eastAsia="宋体" w:hAnsi="Times New Roman" w:cs="Times New Roman" w:hint="eastAsia"/>
          <w:color w:val="000000"/>
          <w:kern w:val="0"/>
          <w:sz w:val="24"/>
          <w:szCs w:val="24"/>
        </w:rPr>
        <w:t xml:space="preserve">in </w:t>
      </w:r>
      <w:r w:rsidR="00695CA6" w:rsidRPr="0047098B">
        <w:rPr>
          <w:rFonts w:ascii="Times New Roman" w:eastAsia="宋体" w:hAnsi="Times New Roman" w:cs="Times New Roman" w:hint="eastAsia"/>
          <w:color w:val="000000"/>
          <w:kern w:val="0"/>
          <w:sz w:val="24"/>
          <w:szCs w:val="24"/>
        </w:rPr>
        <w:t xml:space="preserve">2010. </w:t>
      </w:r>
    </w:p>
    <w:p w:rsidR="0047098B" w:rsidRDefault="00AE004B" w:rsidP="00102B12">
      <w:pPr>
        <w:spacing w:line="360" w:lineRule="exact"/>
        <w:ind w:firstLineChars="150" w:firstLine="360"/>
        <w:rPr>
          <w:rFonts w:ascii="Times New Roman" w:eastAsia="宋体" w:hAnsi="Times New Roman" w:cs="Times New Roman"/>
          <w:color w:val="000000"/>
          <w:kern w:val="0"/>
          <w:szCs w:val="21"/>
        </w:rPr>
      </w:pPr>
      <w:r w:rsidRPr="0047098B">
        <w:rPr>
          <w:rFonts w:ascii="Times New Roman" w:eastAsia="宋体" w:hAnsi="Times New Roman" w:cs="Times New Roman" w:hint="eastAsia"/>
          <w:color w:val="000000"/>
          <w:kern w:val="0"/>
          <w:sz w:val="24"/>
          <w:szCs w:val="24"/>
        </w:rPr>
        <w:t xml:space="preserve">Table </w:t>
      </w:r>
      <w:r w:rsidR="0058712D">
        <w:rPr>
          <w:rFonts w:ascii="Times New Roman" w:eastAsia="宋体" w:hAnsi="Times New Roman" w:cs="Times New Roman" w:hint="eastAsia"/>
          <w:color w:val="000000"/>
          <w:kern w:val="0"/>
          <w:sz w:val="24"/>
          <w:szCs w:val="24"/>
        </w:rPr>
        <w:t>3</w:t>
      </w:r>
      <w:r w:rsidR="00512B75">
        <w:rPr>
          <w:rFonts w:ascii="Times New Roman" w:eastAsia="宋体" w:hAnsi="Times New Roman" w:cs="Times New Roman" w:hint="eastAsia"/>
          <w:color w:val="000000"/>
          <w:kern w:val="0"/>
          <w:sz w:val="24"/>
          <w:szCs w:val="24"/>
        </w:rPr>
        <w:t xml:space="preserve"> also shows changes in</w:t>
      </w:r>
      <w:r w:rsidRPr="0047098B">
        <w:rPr>
          <w:rFonts w:ascii="Times New Roman" w:eastAsia="宋体" w:hAnsi="Times New Roman" w:cs="Times New Roman" w:hint="eastAsia"/>
          <w:color w:val="000000"/>
          <w:kern w:val="0"/>
          <w:sz w:val="24"/>
          <w:szCs w:val="24"/>
        </w:rPr>
        <w:t xml:space="preserve"> the wage inequality during this period. </w:t>
      </w:r>
      <w:r w:rsidR="005A5E7E" w:rsidRPr="0047098B">
        <w:rPr>
          <w:rFonts w:ascii="Times New Roman" w:eastAsia="宋体" w:hAnsi="Times New Roman" w:cs="Times New Roman" w:hint="eastAsia"/>
          <w:color w:val="000000"/>
          <w:kern w:val="0"/>
          <w:sz w:val="24"/>
          <w:szCs w:val="24"/>
        </w:rPr>
        <w:t xml:space="preserve">The Gini coefficient of urban monthly wage firstly </w:t>
      </w:r>
      <w:r w:rsidR="00ED7B2A" w:rsidRPr="0047098B">
        <w:rPr>
          <w:rFonts w:ascii="Times New Roman" w:eastAsia="宋体" w:hAnsi="Times New Roman" w:cs="Times New Roman" w:hint="eastAsia"/>
          <w:color w:val="000000"/>
          <w:kern w:val="0"/>
          <w:sz w:val="24"/>
          <w:szCs w:val="24"/>
        </w:rPr>
        <w:t>rose</w:t>
      </w:r>
      <w:r w:rsidR="005A5E7E" w:rsidRPr="0047098B">
        <w:rPr>
          <w:rFonts w:ascii="Times New Roman" w:eastAsia="宋体" w:hAnsi="Times New Roman" w:cs="Times New Roman" w:hint="eastAsia"/>
          <w:color w:val="000000"/>
          <w:kern w:val="0"/>
          <w:sz w:val="24"/>
          <w:szCs w:val="24"/>
        </w:rPr>
        <w:t xml:space="preserve"> from 0.375 to 0.39, </w:t>
      </w:r>
      <w:r w:rsidR="00034184" w:rsidRPr="0047098B">
        <w:rPr>
          <w:rFonts w:ascii="Times New Roman" w:eastAsia="宋体" w:hAnsi="Times New Roman" w:cs="Times New Roman" w:hint="eastAsia"/>
          <w:color w:val="000000"/>
          <w:kern w:val="0"/>
          <w:sz w:val="24"/>
          <w:szCs w:val="24"/>
        </w:rPr>
        <w:t xml:space="preserve">and </w:t>
      </w:r>
      <w:r w:rsidR="005A5E7E" w:rsidRPr="0047098B">
        <w:rPr>
          <w:rFonts w:ascii="Times New Roman" w:eastAsia="宋体" w:hAnsi="Times New Roman" w:cs="Times New Roman" w:hint="eastAsia"/>
          <w:color w:val="000000"/>
          <w:kern w:val="0"/>
          <w:sz w:val="24"/>
          <w:szCs w:val="24"/>
        </w:rPr>
        <w:t>then dec</w:t>
      </w:r>
      <w:r w:rsidR="0025158C" w:rsidRPr="0047098B">
        <w:rPr>
          <w:rFonts w:ascii="Times New Roman" w:eastAsia="宋体" w:hAnsi="Times New Roman" w:cs="Times New Roman" w:hint="eastAsia"/>
          <w:color w:val="000000"/>
          <w:kern w:val="0"/>
          <w:sz w:val="24"/>
          <w:szCs w:val="24"/>
        </w:rPr>
        <w:t>lined</w:t>
      </w:r>
      <w:r w:rsidR="005A5E7E" w:rsidRPr="0047098B">
        <w:rPr>
          <w:rFonts w:ascii="Times New Roman" w:eastAsia="宋体" w:hAnsi="Times New Roman" w:cs="Times New Roman" w:hint="eastAsia"/>
          <w:color w:val="000000"/>
          <w:kern w:val="0"/>
          <w:sz w:val="24"/>
          <w:szCs w:val="24"/>
        </w:rPr>
        <w:t xml:space="preserve"> to </w:t>
      </w:r>
      <w:r w:rsidR="00034184" w:rsidRPr="0047098B">
        <w:rPr>
          <w:rFonts w:ascii="Times New Roman" w:eastAsia="宋体" w:hAnsi="Times New Roman" w:cs="Times New Roman" w:hint="eastAsia"/>
          <w:color w:val="000000"/>
          <w:kern w:val="0"/>
          <w:sz w:val="24"/>
          <w:szCs w:val="24"/>
        </w:rPr>
        <w:t xml:space="preserve">0.355. </w:t>
      </w:r>
      <w:r w:rsidR="007E379B" w:rsidRPr="0047098B">
        <w:rPr>
          <w:rFonts w:ascii="Times New Roman" w:eastAsia="宋体" w:hAnsi="Times New Roman" w:cs="Times New Roman" w:hint="eastAsia"/>
          <w:color w:val="000000"/>
          <w:kern w:val="0"/>
          <w:sz w:val="24"/>
          <w:szCs w:val="24"/>
        </w:rPr>
        <w:t>The</w:t>
      </w:r>
      <w:r w:rsidR="007E379B" w:rsidRPr="0047098B">
        <w:rPr>
          <w:rFonts w:ascii="Times New Roman" w:eastAsia="宋体" w:hAnsi="Times New Roman" w:cs="Times New Roman"/>
          <w:color w:val="000000"/>
          <w:kern w:val="0"/>
          <w:szCs w:val="21"/>
        </w:rPr>
        <w:t xml:space="preserve"> </w:t>
      </w:r>
      <w:r w:rsidR="007E379B" w:rsidRPr="0047098B">
        <w:rPr>
          <w:rFonts w:ascii="Times New Roman" w:eastAsia="宋体" w:hAnsi="Times New Roman" w:cs="Times New Roman" w:hint="eastAsia"/>
          <w:color w:val="000000"/>
          <w:kern w:val="0"/>
          <w:sz w:val="24"/>
          <w:szCs w:val="24"/>
        </w:rPr>
        <w:t>c</w:t>
      </w:r>
      <w:r w:rsidR="007E379B" w:rsidRPr="0047098B">
        <w:rPr>
          <w:rFonts w:ascii="Times New Roman" w:eastAsia="宋体" w:hAnsi="Times New Roman" w:cs="Times New Roman"/>
          <w:color w:val="000000"/>
          <w:kern w:val="0"/>
          <w:sz w:val="24"/>
          <w:szCs w:val="24"/>
        </w:rPr>
        <w:t>oefficient of variation</w:t>
      </w:r>
      <w:r w:rsidR="007E379B" w:rsidRPr="0047098B">
        <w:rPr>
          <w:rFonts w:ascii="Times New Roman" w:eastAsia="宋体" w:hAnsi="Times New Roman" w:cs="Times New Roman" w:hint="eastAsia"/>
          <w:color w:val="000000"/>
          <w:kern w:val="0"/>
          <w:sz w:val="24"/>
          <w:szCs w:val="24"/>
        </w:rPr>
        <w:t xml:space="preserve">, </w:t>
      </w:r>
      <w:r w:rsidR="00034184" w:rsidRPr="0047098B">
        <w:rPr>
          <w:rFonts w:ascii="Times New Roman" w:eastAsia="宋体" w:hAnsi="Times New Roman" w:cs="Times New Roman" w:hint="eastAsia"/>
          <w:color w:val="000000"/>
          <w:kern w:val="0"/>
          <w:sz w:val="24"/>
          <w:szCs w:val="24"/>
        </w:rPr>
        <w:t xml:space="preserve">the Theil index and the ratio of </w:t>
      </w:r>
      <w:r w:rsidR="00034184" w:rsidRPr="0047098B">
        <w:rPr>
          <w:rFonts w:ascii="Times New Roman" w:eastAsia="宋体" w:hAnsi="Times New Roman" w:cs="Times New Roman"/>
          <w:color w:val="000000"/>
          <w:kern w:val="0"/>
          <w:sz w:val="24"/>
          <w:szCs w:val="24"/>
        </w:rPr>
        <w:t>90th to 10th percentile</w:t>
      </w:r>
      <w:r w:rsidR="00034184" w:rsidRPr="0047098B">
        <w:rPr>
          <w:rFonts w:ascii="Times New Roman" w:eastAsia="宋体" w:hAnsi="Times New Roman" w:cs="Times New Roman" w:hint="eastAsia"/>
          <w:color w:val="000000"/>
          <w:kern w:val="0"/>
          <w:sz w:val="24"/>
          <w:szCs w:val="24"/>
        </w:rPr>
        <w:t xml:space="preserve"> </w:t>
      </w:r>
      <w:r w:rsidR="007E379B" w:rsidRPr="0047098B">
        <w:rPr>
          <w:rFonts w:ascii="Times New Roman" w:eastAsia="宋体" w:hAnsi="Times New Roman" w:cs="Times New Roman" w:hint="eastAsia"/>
          <w:color w:val="000000"/>
          <w:kern w:val="0"/>
          <w:sz w:val="24"/>
          <w:szCs w:val="24"/>
        </w:rPr>
        <w:t xml:space="preserve">all </w:t>
      </w:r>
      <w:r w:rsidR="00034184" w:rsidRPr="0047098B">
        <w:rPr>
          <w:rFonts w:ascii="Times New Roman" w:eastAsia="宋体" w:hAnsi="Times New Roman" w:cs="Times New Roman" w:hint="eastAsia"/>
          <w:color w:val="000000"/>
          <w:kern w:val="0"/>
          <w:sz w:val="24"/>
          <w:szCs w:val="24"/>
        </w:rPr>
        <w:t xml:space="preserve">suggested the </w:t>
      </w:r>
      <w:r w:rsidR="00D17CB6" w:rsidRPr="0047098B">
        <w:rPr>
          <w:rFonts w:ascii="Times New Roman" w:eastAsia="宋体" w:hAnsi="Times New Roman" w:cs="Times New Roman" w:hint="eastAsia"/>
          <w:color w:val="000000"/>
          <w:kern w:val="0"/>
          <w:sz w:val="24"/>
          <w:szCs w:val="24"/>
        </w:rPr>
        <w:t>similar</w:t>
      </w:r>
      <w:r w:rsidR="00034184" w:rsidRPr="0047098B">
        <w:rPr>
          <w:rFonts w:ascii="Times New Roman" w:eastAsia="宋体" w:hAnsi="Times New Roman" w:cs="Times New Roman" w:hint="eastAsia"/>
          <w:color w:val="000000"/>
          <w:kern w:val="0"/>
          <w:sz w:val="24"/>
          <w:szCs w:val="24"/>
        </w:rPr>
        <w:t xml:space="preserve"> trend</w:t>
      </w:r>
      <w:r w:rsidR="00D17CB6" w:rsidRPr="0047098B">
        <w:rPr>
          <w:rFonts w:ascii="Times New Roman" w:eastAsia="宋体" w:hAnsi="Times New Roman" w:cs="Times New Roman" w:hint="eastAsia"/>
          <w:color w:val="000000"/>
          <w:kern w:val="0"/>
          <w:sz w:val="24"/>
          <w:szCs w:val="24"/>
        </w:rPr>
        <w:t>s</w:t>
      </w:r>
      <w:r w:rsidR="00034184" w:rsidRPr="0047098B">
        <w:rPr>
          <w:rFonts w:ascii="Times New Roman" w:eastAsia="宋体" w:hAnsi="Times New Roman" w:cs="Times New Roman" w:hint="eastAsia"/>
          <w:color w:val="000000"/>
          <w:kern w:val="0"/>
          <w:sz w:val="24"/>
          <w:szCs w:val="24"/>
        </w:rPr>
        <w:t>.</w:t>
      </w:r>
      <w:r w:rsidR="0025158C" w:rsidRPr="0047098B">
        <w:rPr>
          <w:rFonts w:ascii="Times New Roman" w:eastAsia="宋体" w:hAnsi="Times New Roman" w:cs="Times New Roman" w:hint="eastAsia"/>
          <w:color w:val="000000"/>
          <w:kern w:val="0"/>
          <w:sz w:val="24"/>
          <w:szCs w:val="24"/>
        </w:rPr>
        <w:t xml:space="preserve"> </w:t>
      </w:r>
      <w:r w:rsidR="00472095" w:rsidRPr="0047098B">
        <w:rPr>
          <w:rFonts w:ascii="Times New Roman" w:eastAsia="宋体" w:hAnsi="Times New Roman" w:cs="Times New Roman"/>
          <w:color w:val="000000"/>
          <w:kern w:val="0"/>
          <w:sz w:val="24"/>
          <w:szCs w:val="24"/>
        </w:rPr>
        <w:t xml:space="preserve"> </w:t>
      </w:r>
      <w:r w:rsidR="00472095" w:rsidRPr="0047098B">
        <w:rPr>
          <w:rFonts w:ascii="Times New Roman" w:eastAsia="宋体" w:hAnsi="Times New Roman" w:cs="Times New Roman"/>
          <w:color w:val="000000"/>
          <w:kern w:val="0"/>
          <w:szCs w:val="21"/>
        </w:rPr>
        <w:t xml:space="preserve"> </w:t>
      </w:r>
    </w:p>
    <w:p w:rsidR="0047098B" w:rsidRDefault="005332FC" w:rsidP="00102B12">
      <w:pPr>
        <w:spacing w:line="360" w:lineRule="exact"/>
        <w:ind w:firstLineChars="150" w:firstLine="36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 w:val="24"/>
          <w:szCs w:val="24"/>
        </w:rPr>
        <w:t>As i</w:t>
      </w:r>
      <w:r w:rsidR="00E46E48" w:rsidRPr="0047098B">
        <w:rPr>
          <w:rFonts w:ascii="Times New Roman" w:eastAsia="宋体" w:hAnsi="Times New Roman" w:cs="Times New Roman"/>
          <w:color w:val="000000"/>
          <w:kern w:val="0"/>
          <w:sz w:val="24"/>
          <w:szCs w:val="24"/>
        </w:rPr>
        <w:t>n many countries</w:t>
      </w:r>
      <w:r>
        <w:rPr>
          <w:rFonts w:ascii="Times New Roman" w:eastAsia="宋体" w:hAnsi="Times New Roman" w:cs="Times New Roman"/>
          <w:color w:val="000000"/>
          <w:kern w:val="0"/>
          <w:sz w:val="24"/>
          <w:szCs w:val="24"/>
        </w:rPr>
        <w:t xml:space="preserve"> the global economic crisis </w:t>
      </w:r>
      <w:r w:rsidR="00E46E48" w:rsidRPr="0047098B">
        <w:rPr>
          <w:rFonts w:ascii="Times New Roman" w:eastAsia="宋体" w:hAnsi="Times New Roman" w:cs="Times New Roman"/>
          <w:color w:val="000000"/>
          <w:kern w:val="0"/>
          <w:sz w:val="24"/>
          <w:szCs w:val="24"/>
        </w:rPr>
        <w:t xml:space="preserve">led to shorter </w:t>
      </w:r>
      <w:r w:rsidR="00416EAD">
        <w:rPr>
          <w:rFonts w:ascii="Times New Roman" w:eastAsia="宋体" w:hAnsi="Times New Roman" w:cs="Times New Roman" w:hint="eastAsia"/>
          <w:color w:val="000000"/>
          <w:kern w:val="0"/>
          <w:sz w:val="24"/>
          <w:szCs w:val="24"/>
        </w:rPr>
        <w:t xml:space="preserve">working </w:t>
      </w:r>
      <w:r w:rsidR="00E46E48" w:rsidRPr="0047098B">
        <w:rPr>
          <w:rFonts w:ascii="Times New Roman" w:eastAsia="宋体" w:hAnsi="Times New Roman" w:cs="Times New Roman"/>
          <w:color w:val="000000"/>
          <w:kern w:val="0"/>
          <w:sz w:val="24"/>
          <w:szCs w:val="24"/>
        </w:rPr>
        <w:t>hours of work</w:t>
      </w:r>
      <w:r w:rsidR="00416EAD">
        <w:rPr>
          <w:rFonts w:ascii="Times New Roman" w:eastAsia="宋体" w:hAnsi="Times New Roman" w:cs="Times New Roman" w:hint="eastAsia"/>
          <w:color w:val="000000"/>
          <w:kern w:val="0"/>
          <w:sz w:val="24"/>
          <w:szCs w:val="24"/>
        </w:rPr>
        <w:t>ers</w:t>
      </w:r>
      <w:r w:rsidR="00E46E48" w:rsidRPr="0047098B">
        <w:rPr>
          <w:rFonts w:ascii="Times New Roman" w:eastAsia="宋体" w:hAnsi="Times New Roman" w:cs="Times New Roman"/>
          <w:color w:val="000000"/>
          <w:kern w:val="0"/>
          <w:sz w:val="24"/>
          <w:szCs w:val="24"/>
        </w:rPr>
        <w:t xml:space="preserve"> </w:t>
      </w:r>
      <w:r w:rsidR="00F30CB8" w:rsidRPr="0047098B">
        <w:rPr>
          <w:rFonts w:ascii="Times New Roman" w:eastAsia="宋体" w:hAnsi="Times New Roman" w:cs="Times New Roman"/>
          <w:color w:val="000000"/>
          <w:kern w:val="0"/>
          <w:sz w:val="24"/>
          <w:szCs w:val="24"/>
        </w:rPr>
        <w:t>in order to avoid lay-offs</w:t>
      </w:r>
      <w:r w:rsidR="00F30CB8" w:rsidRPr="0047098B">
        <w:rPr>
          <w:rFonts w:ascii="Times New Roman" w:eastAsia="宋体" w:hAnsi="Times New Roman" w:cs="Times New Roman" w:hint="eastAsia"/>
          <w:color w:val="000000"/>
          <w:kern w:val="0"/>
          <w:sz w:val="24"/>
          <w:szCs w:val="24"/>
        </w:rPr>
        <w:t xml:space="preserve"> (ILO, 2013)</w:t>
      </w:r>
      <w:r>
        <w:rPr>
          <w:rFonts w:ascii="Times New Roman" w:eastAsia="宋体" w:hAnsi="Times New Roman" w:cs="Times New Roman" w:hint="eastAsia"/>
          <w:color w:val="000000"/>
          <w:kern w:val="0"/>
          <w:sz w:val="24"/>
          <w:szCs w:val="24"/>
        </w:rPr>
        <w:t>, the</w:t>
      </w:r>
      <w:r w:rsidR="00F30CB8" w:rsidRPr="0047098B">
        <w:rPr>
          <w:rFonts w:ascii="Times New Roman" w:eastAsia="宋体" w:hAnsi="Times New Roman" w:cs="Times New Roman" w:hint="eastAsia"/>
          <w:color w:val="000000"/>
          <w:kern w:val="0"/>
          <w:sz w:val="24"/>
          <w:szCs w:val="24"/>
        </w:rPr>
        <w:t xml:space="preserve"> </w:t>
      </w:r>
      <w:r w:rsidR="00A260EB" w:rsidRPr="0047098B">
        <w:rPr>
          <w:rFonts w:ascii="Times New Roman" w:eastAsia="宋体" w:hAnsi="Times New Roman" w:cs="Times New Roman" w:hint="eastAsia"/>
          <w:color w:val="000000"/>
          <w:kern w:val="0"/>
          <w:sz w:val="24"/>
          <w:szCs w:val="24"/>
        </w:rPr>
        <w:t>mean of urban workers</w:t>
      </w:r>
      <w:r w:rsidR="00A260EB" w:rsidRPr="0047098B">
        <w:rPr>
          <w:rFonts w:ascii="Times New Roman" w:eastAsia="宋体" w:hAnsi="Times New Roman" w:cs="Times New Roman"/>
          <w:color w:val="000000"/>
          <w:kern w:val="0"/>
          <w:sz w:val="24"/>
          <w:szCs w:val="24"/>
        </w:rPr>
        <w:t>’</w:t>
      </w:r>
      <w:r w:rsidR="00A260EB" w:rsidRPr="0047098B">
        <w:rPr>
          <w:rFonts w:ascii="Times New Roman" w:eastAsia="宋体" w:hAnsi="Times New Roman" w:cs="Times New Roman" w:hint="eastAsia"/>
          <w:color w:val="000000"/>
          <w:kern w:val="0"/>
          <w:sz w:val="24"/>
          <w:szCs w:val="24"/>
        </w:rPr>
        <w:t xml:space="preserve"> working time</w:t>
      </w:r>
      <w:r>
        <w:rPr>
          <w:rFonts w:ascii="Times New Roman" w:eastAsia="宋体" w:hAnsi="Times New Roman" w:cs="Times New Roman" w:hint="eastAsia"/>
          <w:color w:val="000000"/>
          <w:kern w:val="0"/>
          <w:sz w:val="24"/>
          <w:szCs w:val="24"/>
        </w:rPr>
        <w:t xml:space="preserve"> slightly decreased in 2009 resulting from readjustment of sectoral employment, but the working time went up to the higher level in 2010.</w:t>
      </w:r>
      <w:r w:rsidR="00A260EB" w:rsidRPr="0047098B">
        <w:rPr>
          <w:rFonts w:ascii="Times New Roman" w:eastAsia="宋体" w:hAnsi="Times New Roman" w:cs="Times New Roman" w:hint="eastAsia"/>
          <w:color w:val="000000"/>
          <w:kern w:val="0"/>
          <w:sz w:val="24"/>
          <w:szCs w:val="24"/>
        </w:rPr>
        <w:t xml:space="preserve"> </w:t>
      </w:r>
      <w:r w:rsidR="00472095" w:rsidRPr="0047098B">
        <w:rPr>
          <w:rFonts w:ascii="Times New Roman" w:eastAsia="宋体" w:hAnsi="Times New Roman" w:cs="Times New Roman"/>
          <w:color w:val="000000"/>
          <w:kern w:val="0"/>
          <w:sz w:val="24"/>
          <w:szCs w:val="24"/>
        </w:rPr>
        <w:t xml:space="preserve"> </w:t>
      </w:r>
      <w:r w:rsidR="00472095" w:rsidRPr="0047098B">
        <w:rPr>
          <w:rFonts w:ascii="Times New Roman" w:eastAsia="宋体" w:hAnsi="Times New Roman" w:cs="Times New Roman"/>
          <w:color w:val="000000"/>
          <w:kern w:val="0"/>
          <w:szCs w:val="21"/>
        </w:rPr>
        <w:t xml:space="preserve"> </w:t>
      </w:r>
    </w:p>
    <w:p w:rsidR="0047098B" w:rsidRPr="005332FC" w:rsidRDefault="0047098B" w:rsidP="00C960A9">
      <w:pPr>
        <w:rPr>
          <w:rFonts w:ascii="Times New Roman" w:eastAsia="宋体" w:hAnsi="Times New Roman" w:cs="Times New Roman"/>
          <w:color w:val="000000"/>
          <w:kern w:val="0"/>
          <w:szCs w:val="21"/>
        </w:rPr>
      </w:pPr>
    </w:p>
    <w:p w:rsidR="00EB78FE" w:rsidRPr="003114C6" w:rsidRDefault="00B76519" w:rsidP="00C960A9">
      <w:pPr>
        <w:rPr>
          <w:rFonts w:ascii="Times New Roman" w:hAnsi="Times New Roman" w:cs="Times New Roman"/>
          <w:b/>
        </w:rPr>
      </w:pPr>
      <w:r w:rsidRPr="0047098B">
        <w:rPr>
          <w:rFonts w:ascii="Times New Roman" w:hAnsi="Times New Roman" w:cs="Times New Roman"/>
          <w:b/>
        </w:rPr>
        <w:t xml:space="preserve">Table </w:t>
      </w:r>
      <w:r w:rsidR="0058712D">
        <w:rPr>
          <w:rFonts w:ascii="Times New Roman" w:hAnsi="Times New Roman" w:cs="Times New Roman" w:hint="eastAsia"/>
          <w:b/>
        </w:rPr>
        <w:t>3</w:t>
      </w:r>
      <w:r w:rsidRPr="0047098B">
        <w:rPr>
          <w:rFonts w:ascii="Times New Roman" w:hAnsi="Times New Roman" w:cs="Times New Roman"/>
          <w:b/>
        </w:rPr>
        <w:t xml:space="preserve"> </w:t>
      </w:r>
      <w:r w:rsidR="00512B75">
        <w:rPr>
          <w:rFonts w:ascii="Times New Roman" w:hAnsi="Times New Roman" w:cs="Times New Roman"/>
          <w:b/>
        </w:rPr>
        <w:t xml:space="preserve">The change in </w:t>
      </w:r>
      <w:r w:rsidR="00695CA6" w:rsidRPr="0047098B">
        <w:rPr>
          <w:rFonts w:ascii="Times New Roman" w:hAnsi="Times New Roman" w:cs="Times New Roman"/>
          <w:b/>
        </w:rPr>
        <w:t xml:space="preserve">wage growth and inequality </w:t>
      </w:r>
      <w:r w:rsidR="00472095">
        <w:t xml:space="preserve"> </w:t>
      </w:r>
    </w:p>
    <w:tbl>
      <w:tblPr>
        <w:tblW w:w="8079" w:type="dxa"/>
        <w:jc w:val="center"/>
        <w:tblInd w:w="-1256" w:type="dxa"/>
        <w:tblLook w:val="04A0"/>
      </w:tblPr>
      <w:tblGrid>
        <w:gridCol w:w="3734"/>
        <w:gridCol w:w="1112"/>
        <w:gridCol w:w="850"/>
        <w:gridCol w:w="896"/>
        <w:gridCol w:w="728"/>
        <w:gridCol w:w="759"/>
      </w:tblGrid>
      <w:tr w:rsidR="00512B75" w:rsidRPr="00EB78FE" w:rsidTr="00512B75">
        <w:trPr>
          <w:trHeight w:val="255"/>
          <w:jc w:val="center"/>
        </w:trPr>
        <w:tc>
          <w:tcPr>
            <w:tcW w:w="3734" w:type="dxa"/>
            <w:tcBorders>
              <w:top w:val="single" w:sz="4" w:space="0" w:color="auto"/>
              <w:left w:val="nil"/>
              <w:bottom w:val="nil"/>
              <w:right w:val="nil"/>
            </w:tcBorders>
            <w:shd w:val="clear" w:color="auto" w:fill="auto"/>
            <w:noWrap/>
            <w:vAlign w:val="center"/>
            <w:hideMark/>
          </w:tcPr>
          <w:p w:rsidR="00512B75" w:rsidRPr="00EB78FE" w:rsidRDefault="00512B75" w:rsidP="00C960A9">
            <w:pPr>
              <w:widowControl/>
              <w:rPr>
                <w:rFonts w:ascii="宋体" w:eastAsia="宋体" w:hAnsi="宋体" w:cs="宋体"/>
                <w:color w:val="000000"/>
                <w:kern w:val="0"/>
                <w:szCs w:val="21"/>
              </w:rPr>
            </w:pPr>
            <w:r w:rsidRPr="00EB78FE">
              <w:rPr>
                <w:rFonts w:ascii="宋体" w:eastAsia="宋体" w:hAnsi="宋体" w:cs="宋体" w:hint="eastAsia"/>
                <w:color w:val="000000"/>
                <w:kern w:val="0"/>
                <w:szCs w:val="21"/>
              </w:rPr>
              <w:t xml:space="preserve">　</w:t>
            </w:r>
          </w:p>
        </w:tc>
        <w:tc>
          <w:tcPr>
            <w:tcW w:w="4345" w:type="dxa"/>
            <w:gridSpan w:val="5"/>
            <w:tcBorders>
              <w:top w:val="single" w:sz="4" w:space="0" w:color="auto"/>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Urban</w:t>
            </w:r>
            <w:r>
              <w:rPr>
                <w:rFonts w:ascii="Times New Roman" w:eastAsia="宋体" w:hAnsi="Times New Roman" w:cs="Times New Roman" w:hint="eastAsia"/>
                <w:color w:val="000000"/>
                <w:kern w:val="0"/>
                <w:szCs w:val="21"/>
              </w:rPr>
              <w:t xml:space="preserve"> workers</w:t>
            </w:r>
          </w:p>
        </w:tc>
      </w:tr>
      <w:tr w:rsidR="00512B75" w:rsidRPr="00EB78FE" w:rsidTr="00512B75">
        <w:trPr>
          <w:trHeight w:val="255"/>
          <w:jc w:val="center"/>
        </w:trPr>
        <w:tc>
          <w:tcPr>
            <w:tcW w:w="3734"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p>
        </w:tc>
        <w:tc>
          <w:tcPr>
            <w:tcW w:w="2858" w:type="dxa"/>
            <w:gridSpan w:val="3"/>
            <w:tcBorders>
              <w:top w:val="nil"/>
              <w:left w:val="nil"/>
              <w:bottom w:val="nil"/>
              <w:right w:val="nil"/>
            </w:tcBorders>
            <w:shd w:val="clear" w:color="auto" w:fill="auto"/>
            <w:noWrap/>
            <w:vAlign w:val="center"/>
            <w:hideMark/>
          </w:tcPr>
          <w:p w:rsidR="00512B75" w:rsidRPr="00EB78FE" w:rsidRDefault="00512B75" w:rsidP="00512B75">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Monthly wage  (yuan)</w:t>
            </w:r>
          </w:p>
        </w:tc>
        <w:tc>
          <w:tcPr>
            <w:tcW w:w="1487" w:type="dxa"/>
            <w:gridSpan w:val="2"/>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Change (%)</w:t>
            </w:r>
          </w:p>
        </w:tc>
      </w:tr>
      <w:tr w:rsidR="00512B75" w:rsidRPr="00EB78FE" w:rsidTr="00512B75">
        <w:trPr>
          <w:trHeight w:val="255"/>
          <w:jc w:val="center"/>
        </w:trPr>
        <w:tc>
          <w:tcPr>
            <w:tcW w:w="3734" w:type="dxa"/>
            <w:tcBorders>
              <w:top w:val="nil"/>
              <w:left w:val="nil"/>
              <w:bottom w:val="single" w:sz="4" w:space="0" w:color="auto"/>
              <w:right w:val="nil"/>
            </w:tcBorders>
            <w:shd w:val="clear" w:color="auto" w:fill="auto"/>
            <w:noWrap/>
            <w:vAlign w:val="center"/>
            <w:hideMark/>
          </w:tcPr>
          <w:p w:rsidR="00512B75" w:rsidRPr="00EB78FE" w:rsidRDefault="00512B75" w:rsidP="00C960A9">
            <w:pPr>
              <w:widowControl/>
              <w:rPr>
                <w:rFonts w:ascii="宋体" w:eastAsia="宋体" w:hAnsi="宋体" w:cs="宋体"/>
                <w:color w:val="000000"/>
                <w:kern w:val="0"/>
                <w:szCs w:val="21"/>
              </w:rPr>
            </w:pPr>
            <w:r w:rsidRPr="00EB78FE">
              <w:rPr>
                <w:rFonts w:ascii="宋体" w:eastAsia="宋体" w:hAnsi="宋体" w:cs="宋体" w:hint="eastAsia"/>
                <w:color w:val="000000"/>
                <w:kern w:val="0"/>
                <w:szCs w:val="21"/>
              </w:rPr>
              <w:t xml:space="preserve">　</w:t>
            </w:r>
          </w:p>
        </w:tc>
        <w:tc>
          <w:tcPr>
            <w:tcW w:w="1112" w:type="dxa"/>
            <w:tcBorders>
              <w:top w:val="nil"/>
              <w:left w:val="nil"/>
              <w:bottom w:val="single" w:sz="4" w:space="0" w:color="auto"/>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2008</w:t>
            </w:r>
          </w:p>
        </w:tc>
        <w:tc>
          <w:tcPr>
            <w:tcW w:w="850" w:type="dxa"/>
            <w:tcBorders>
              <w:top w:val="nil"/>
              <w:left w:val="nil"/>
              <w:bottom w:val="single" w:sz="4" w:space="0" w:color="auto"/>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2009</w:t>
            </w:r>
          </w:p>
        </w:tc>
        <w:tc>
          <w:tcPr>
            <w:tcW w:w="896" w:type="dxa"/>
            <w:tcBorders>
              <w:top w:val="nil"/>
              <w:left w:val="nil"/>
              <w:bottom w:val="single" w:sz="4" w:space="0" w:color="auto"/>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2010</w:t>
            </w:r>
          </w:p>
        </w:tc>
        <w:tc>
          <w:tcPr>
            <w:tcW w:w="728" w:type="dxa"/>
            <w:tcBorders>
              <w:top w:val="nil"/>
              <w:left w:val="nil"/>
              <w:bottom w:val="single" w:sz="4" w:space="0" w:color="auto"/>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08-09</w:t>
            </w:r>
          </w:p>
        </w:tc>
        <w:tc>
          <w:tcPr>
            <w:tcW w:w="759" w:type="dxa"/>
            <w:tcBorders>
              <w:top w:val="nil"/>
              <w:left w:val="nil"/>
              <w:bottom w:val="single" w:sz="4" w:space="0" w:color="auto"/>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09-10</w:t>
            </w:r>
          </w:p>
        </w:tc>
      </w:tr>
      <w:tr w:rsidR="00512B75" w:rsidRPr="00EB78FE" w:rsidTr="00512B75">
        <w:trPr>
          <w:trHeight w:val="255"/>
          <w:jc w:val="center"/>
        </w:trPr>
        <w:tc>
          <w:tcPr>
            <w:tcW w:w="5696" w:type="dxa"/>
            <w:gridSpan w:val="3"/>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u w:val="single"/>
              </w:rPr>
            </w:pPr>
            <w:r w:rsidRPr="00EB78FE">
              <w:rPr>
                <w:rFonts w:ascii="Times New Roman" w:eastAsia="宋体" w:hAnsi="Times New Roman" w:cs="Times New Roman"/>
                <w:color w:val="000000"/>
                <w:kern w:val="0"/>
                <w:szCs w:val="21"/>
                <w:u w:val="single"/>
              </w:rPr>
              <w:t>Nominal monthly wage income</w:t>
            </w:r>
          </w:p>
        </w:tc>
        <w:tc>
          <w:tcPr>
            <w:tcW w:w="896"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p>
        </w:tc>
        <w:tc>
          <w:tcPr>
            <w:tcW w:w="728"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p>
        </w:tc>
        <w:tc>
          <w:tcPr>
            <w:tcW w:w="759"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p>
        </w:tc>
      </w:tr>
      <w:tr w:rsidR="00512B75" w:rsidRPr="00EB78FE" w:rsidTr="00512B75">
        <w:trPr>
          <w:trHeight w:val="255"/>
          <w:jc w:val="center"/>
        </w:trPr>
        <w:tc>
          <w:tcPr>
            <w:tcW w:w="3734" w:type="dxa"/>
            <w:tcBorders>
              <w:top w:val="nil"/>
              <w:left w:val="nil"/>
              <w:bottom w:val="nil"/>
              <w:right w:val="nil"/>
            </w:tcBorders>
            <w:shd w:val="clear" w:color="auto" w:fill="auto"/>
            <w:noWrap/>
            <w:vAlign w:val="center"/>
            <w:hideMark/>
          </w:tcPr>
          <w:p w:rsidR="00512B75" w:rsidRPr="00EB78FE" w:rsidRDefault="00512B75" w:rsidP="00C960A9">
            <w:pPr>
              <w:widowControl/>
              <w:ind w:firstLineChars="100" w:firstLine="210"/>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Mean</w:t>
            </w:r>
          </w:p>
        </w:tc>
        <w:tc>
          <w:tcPr>
            <w:tcW w:w="1112"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2224</w:t>
            </w:r>
          </w:p>
        </w:tc>
        <w:tc>
          <w:tcPr>
            <w:tcW w:w="850"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2626</w:t>
            </w:r>
          </w:p>
        </w:tc>
        <w:tc>
          <w:tcPr>
            <w:tcW w:w="896"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2783</w:t>
            </w:r>
          </w:p>
        </w:tc>
        <w:tc>
          <w:tcPr>
            <w:tcW w:w="728"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18.09</w:t>
            </w:r>
          </w:p>
        </w:tc>
        <w:tc>
          <w:tcPr>
            <w:tcW w:w="759"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5.98</w:t>
            </w:r>
          </w:p>
        </w:tc>
      </w:tr>
      <w:tr w:rsidR="00512B75" w:rsidRPr="00EB78FE" w:rsidTr="00512B75">
        <w:trPr>
          <w:trHeight w:val="255"/>
          <w:jc w:val="center"/>
        </w:trPr>
        <w:tc>
          <w:tcPr>
            <w:tcW w:w="3734" w:type="dxa"/>
            <w:tcBorders>
              <w:top w:val="nil"/>
              <w:left w:val="nil"/>
              <w:bottom w:val="nil"/>
              <w:right w:val="nil"/>
            </w:tcBorders>
            <w:shd w:val="clear" w:color="auto" w:fill="auto"/>
            <w:noWrap/>
            <w:vAlign w:val="center"/>
            <w:hideMark/>
          </w:tcPr>
          <w:p w:rsidR="00512B75" w:rsidRPr="00EB78FE" w:rsidRDefault="00512B75" w:rsidP="00C960A9">
            <w:pPr>
              <w:widowControl/>
              <w:ind w:firstLineChars="100" w:firstLine="210"/>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Median</w:t>
            </w:r>
          </w:p>
        </w:tc>
        <w:tc>
          <w:tcPr>
            <w:tcW w:w="1112"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1787</w:t>
            </w:r>
          </w:p>
        </w:tc>
        <w:tc>
          <w:tcPr>
            <w:tcW w:w="850"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2000</w:t>
            </w:r>
          </w:p>
        </w:tc>
        <w:tc>
          <w:tcPr>
            <w:tcW w:w="896"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2200</w:t>
            </w:r>
          </w:p>
        </w:tc>
        <w:tc>
          <w:tcPr>
            <w:tcW w:w="728"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11.92</w:t>
            </w:r>
          </w:p>
        </w:tc>
        <w:tc>
          <w:tcPr>
            <w:tcW w:w="759"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10.00</w:t>
            </w:r>
          </w:p>
        </w:tc>
      </w:tr>
      <w:tr w:rsidR="00512B75" w:rsidRPr="00EB78FE" w:rsidTr="00512B75">
        <w:trPr>
          <w:trHeight w:val="255"/>
          <w:jc w:val="center"/>
        </w:trPr>
        <w:tc>
          <w:tcPr>
            <w:tcW w:w="3734" w:type="dxa"/>
            <w:tcBorders>
              <w:top w:val="nil"/>
              <w:left w:val="nil"/>
              <w:bottom w:val="nil"/>
              <w:right w:val="nil"/>
            </w:tcBorders>
            <w:shd w:val="clear" w:color="auto" w:fill="auto"/>
            <w:noWrap/>
            <w:vAlign w:val="center"/>
            <w:hideMark/>
          </w:tcPr>
          <w:p w:rsidR="00512B75" w:rsidRPr="00EB78FE" w:rsidRDefault="00512B75" w:rsidP="00C960A9">
            <w:pPr>
              <w:widowControl/>
              <w:ind w:firstLineChars="100" w:firstLine="210"/>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lastRenderedPageBreak/>
              <w:t>Coefficient of variation</w:t>
            </w:r>
          </w:p>
        </w:tc>
        <w:tc>
          <w:tcPr>
            <w:tcW w:w="1112"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0.910</w:t>
            </w:r>
          </w:p>
        </w:tc>
        <w:tc>
          <w:tcPr>
            <w:tcW w:w="850"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1.092</w:t>
            </w:r>
          </w:p>
        </w:tc>
        <w:tc>
          <w:tcPr>
            <w:tcW w:w="896"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1.007</w:t>
            </w:r>
          </w:p>
        </w:tc>
        <w:tc>
          <w:tcPr>
            <w:tcW w:w="728"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20.06</w:t>
            </w:r>
          </w:p>
        </w:tc>
        <w:tc>
          <w:tcPr>
            <w:tcW w:w="759"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-7.81</w:t>
            </w:r>
          </w:p>
        </w:tc>
      </w:tr>
      <w:tr w:rsidR="00512B75" w:rsidRPr="00EB78FE" w:rsidTr="00512B75">
        <w:trPr>
          <w:trHeight w:val="255"/>
          <w:jc w:val="center"/>
        </w:trPr>
        <w:tc>
          <w:tcPr>
            <w:tcW w:w="3734" w:type="dxa"/>
            <w:tcBorders>
              <w:top w:val="nil"/>
              <w:left w:val="nil"/>
              <w:bottom w:val="nil"/>
              <w:right w:val="nil"/>
            </w:tcBorders>
            <w:shd w:val="clear" w:color="auto" w:fill="auto"/>
            <w:noWrap/>
            <w:vAlign w:val="center"/>
            <w:hideMark/>
          </w:tcPr>
          <w:p w:rsidR="00512B75" w:rsidRPr="00EB78FE" w:rsidRDefault="00512B75" w:rsidP="00C960A9">
            <w:pPr>
              <w:widowControl/>
              <w:ind w:firstLineChars="100" w:firstLine="210"/>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Gini coefficient</w:t>
            </w:r>
          </w:p>
        </w:tc>
        <w:tc>
          <w:tcPr>
            <w:tcW w:w="1112"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0.375</w:t>
            </w:r>
          </w:p>
        </w:tc>
        <w:tc>
          <w:tcPr>
            <w:tcW w:w="850"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0.389</w:t>
            </w:r>
          </w:p>
        </w:tc>
        <w:tc>
          <w:tcPr>
            <w:tcW w:w="896"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0.354</w:t>
            </w:r>
          </w:p>
        </w:tc>
        <w:tc>
          <w:tcPr>
            <w:tcW w:w="728"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3.72</w:t>
            </w:r>
          </w:p>
        </w:tc>
        <w:tc>
          <w:tcPr>
            <w:tcW w:w="759"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-8.91</w:t>
            </w:r>
          </w:p>
        </w:tc>
      </w:tr>
      <w:tr w:rsidR="00512B75" w:rsidRPr="00EB78FE" w:rsidTr="00512B75">
        <w:trPr>
          <w:trHeight w:val="255"/>
          <w:jc w:val="center"/>
        </w:trPr>
        <w:tc>
          <w:tcPr>
            <w:tcW w:w="3734" w:type="dxa"/>
            <w:tcBorders>
              <w:top w:val="nil"/>
              <w:left w:val="nil"/>
              <w:bottom w:val="nil"/>
              <w:right w:val="nil"/>
            </w:tcBorders>
            <w:shd w:val="clear" w:color="auto" w:fill="auto"/>
            <w:noWrap/>
            <w:vAlign w:val="center"/>
            <w:hideMark/>
          </w:tcPr>
          <w:p w:rsidR="00512B75" w:rsidRPr="00EB78FE" w:rsidRDefault="00512B75" w:rsidP="00C960A9">
            <w:pPr>
              <w:widowControl/>
              <w:ind w:firstLineChars="100" w:firstLine="210"/>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 xml:space="preserve">Theil index </w:t>
            </w:r>
          </w:p>
        </w:tc>
        <w:tc>
          <w:tcPr>
            <w:tcW w:w="1112"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0.255</w:t>
            </w:r>
          </w:p>
        </w:tc>
        <w:tc>
          <w:tcPr>
            <w:tcW w:w="850"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0.298</w:t>
            </w:r>
          </w:p>
        </w:tc>
        <w:tc>
          <w:tcPr>
            <w:tcW w:w="896"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0.244</w:t>
            </w:r>
          </w:p>
        </w:tc>
        <w:tc>
          <w:tcPr>
            <w:tcW w:w="728"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16.86</w:t>
            </w:r>
          </w:p>
        </w:tc>
        <w:tc>
          <w:tcPr>
            <w:tcW w:w="759"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-18.19</w:t>
            </w:r>
          </w:p>
        </w:tc>
      </w:tr>
      <w:tr w:rsidR="00512B75" w:rsidRPr="00EB78FE" w:rsidTr="00512B75">
        <w:trPr>
          <w:trHeight w:val="255"/>
          <w:jc w:val="center"/>
        </w:trPr>
        <w:tc>
          <w:tcPr>
            <w:tcW w:w="3734" w:type="dxa"/>
            <w:tcBorders>
              <w:top w:val="nil"/>
              <w:left w:val="nil"/>
              <w:bottom w:val="nil"/>
              <w:right w:val="nil"/>
            </w:tcBorders>
            <w:shd w:val="clear" w:color="auto" w:fill="auto"/>
            <w:noWrap/>
            <w:vAlign w:val="center"/>
            <w:hideMark/>
          </w:tcPr>
          <w:p w:rsidR="00512B75" w:rsidRPr="00EB78FE" w:rsidRDefault="00512B75" w:rsidP="00C960A9">
            <w:pPr>
              <w:widowControl/>
              <w:ind w:firstLineChars="100" w:firstLine="21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P</w:t>
            </w:r>
            <w:r>
              <w:rPr>
                <w:rFonts w:ascii="Times New Roman" w:eastAsia="宋体" w:hAnsi="Times New Roman" w:cs="Times New Roman" w:hint="eastAsia"/>
                <w:color w:val="000000"/>
                <w:kern w:val="0"/>
                <w:szCs w:val="21"/>
              </w:rPr>
              <w:t>90/P10</w:t>
            </w:r>
          </w:p>
        </w:tc>
        <w:tc>
          <w:tcPr>
            <w:tcW w:w="1112"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5.00</w:t>
            </w:r>
          </w:p>
        </w:tc>
        <w:tc>
          <w:tcPr>
            <w:tcW w:w="850"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5.56</w:t>
            </w:r>
          </w:p>
        </w:tc>
        <w:tc>
          <w:tcPr>
            <w:tcW w:w="896"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5.00</w:t>
            </w:r>
          </w:p>
        </w:tc>
        <w:tc>
          <w:tcPr>
            <w:tcW w:w="728"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11.12</w:t>
            </w:r>
          </w:p>
        </w:tc>
        <w:tc>
          <w:tcPr>
            <w:tcW w:w="759"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-9.99</w:t>
            </w:r>
          </w:p>
        </w:tc>
      </w:tr>
      <w:tr w:rsidR="00512B75" w:rsidRPr="00EB78FE" w:rsidTr="00512B75">
        <w:trPr>
          <w:trHeight w:val="255"/>
          <w:jc w:val="center"/>
        </w:trPr>
        <w:tc>
          <w:tcPr>
            <w:tcW w:w="6592" w:type="dxa"/>
            <w:gridSpan w:val="4"/>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u w:val="single"/>
              </w:rPr>
              <w:t>Real monthly wage income</w:t>
            </w:r>
            <w:r w:rsidRPr="00EB78FE">
              <w:rPr>
                <w:rFonts w:ascii="Times New Roman" w:eastAsia="宋体" w:hAnsi="Times New Roman" w:cs="Times New Roman"/>
                <w:color w:val="000000"/>
                <w:kern w:val="0"/>
                <w:szCs w:val="21"/>
              </w:rPr>
              <w:t xml:space="preserve"> (at 2008 price)</w:t>
            </w:r>
          </w:p>
        </w:tc>
        <w:tc>
          <w:tcPr>
            <w:tcW w:w="728" w:type="dxa"/>
            <w:tcBorders>
              <w:top w:val="nil"/>
              <w:left w:val="nil"/>
              <w:bottom w:val="nil"/>
              <w:right w:val="nil"/>
            </w:tcBorders>
            <w:shd w:val="clear" w:color="auto" w:fill="auto"/>
            <w:noWrap/>
            <w:vAlign w:val="center"/>
            <w:hideMark/>
          </w:tcPr>
          <w:p w:rsidR="00512B75" w:rsidRPr="00EB78FE" w:rsidRDefault="00512B75" w:rsidP="00C960A9">
            <w:pPr>
              <w:widowControl/>
              <w:rPr>
                <w:rFonts w:ascii="宋体" w:eastAsia="宋体" w:hAnsi="宋体" w:cs="宋体"/>
                <w:color w:val="000000"/>
                <w:kern w:val="0"/>
                <w:szCs w:val="21"/>
              </w:rPr>
            </w:pPr>
          </w:p>
        </w:tc>
        <w:tc>
          <w:tcPr>
            <w:tcW w:w="759" w:type="dxa"/>
            <w:tcBorders>
              <w:top w:val="nil"/>
              <w:left w:val="nil"/>
              <w:bottom w:val="nil"/>
              <w:right w:val="nil"/>
            </w:tcBorders>
            <w:shd w:val="clear" w:color="auto" w:fill="auto"/>
            <w:noWrap/>
            <w:vAlign w:val="center"/>
            <w:hideMark/>
          </w:tcPr>
          <w:p w:rsidR="00512B75" w:rsidRPr="00EB78FE" w:rsidRDefault="00512B75" w:rsidP="00C960A9">
            <w:pPr>
              <w:widowControl/>
              <w:rPr>
                <w:rFonts w:ascii="宋体" w:eastAsia="宋体" w:hAnsi="宋体" w:cs="宋体"/>
                <w:color w:val="000000"/>
                <w:kern w:val="0"/>
                <w:szCs w:val="21"/>
              </w:rPr>
            </w:pPr>
          </w:p>
        </w:tc>
      </w:tr>
      <w:tr w:rsidR="00512B75" w:rsidRPr="00EB78FE" w:rsidTr="00512B75">
        <w:trPr>
          <w:trHeight w:val="255"/>
          <w:jc w:val="center"/>
        </w:trPr>
        <w:tc>
          <w:tcPr>
            <w:tcW w:w="3734" w:type="dxa"/>
            <w:tcBorders>
              <w:top w:val="nil"/>
              <w:left w:val="nil"/>
              <w:bottom w:val="nil"/>
              <w:right w:val="nil"/>
            </w:tcBorders>
            <w:shd w:val="clear" w:color="auto" w:fill="auto"/>
            <w:noWrap/>
            <w:vAlign w:val="center"/>
            <w:hideMark/>
          </w:tcPr>
          <w:p w:rsidR="00512B75" w:rsidRPr="00EB78FE" w:rsidRDefault="00512B75" w:rsidP="00C960A9">
            <w:pPr>
              <w:widowControl/>
              <w:ind w:firstLineChars="100" w:firstLine="210"/>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Mean</w:t>
            </w:r>
          </w:p>
        </w:tc>
        <w:tc>
          <w:tcPr>
            <w:tcW w:w="1112"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2224</w:t>
            </w:r>
          </w:p>
        </w:tc>
        <w:tc>
          <w:tcPr>
            <w:tcW w:w="850"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2656</w:t>
            </w:r>
          </w:p>
        </w:tc>
        <w:tc>
          <w:tcPr>
            <w:tcW w:w="896"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2725</w:t>
            </w:r>
          </w:p>
        </w:tc>
        <w:tc>
          <w:tcPr>
            <w:tcW w:w="728"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19.45</w:t>
            </w:r>
          </w:p>
        </w:tc>
        <w:tc>
          <w:tcPr>
            <w:tcW w:w="759"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2.60</w:t>
            </w:r>
          </w:p>
        </w:tc>
      </w:tr>
      <w:tr w:rsidR="00512B75" w:rsidRPr="00EB78FE" w:rsidTr="00512B75">
        <w:trPr>
          <w:trHeight w:val="255"/>
          <w:jc w:val="center"/>
        </w:trPr>
        <w:tc>
          <w:tcPr>
            <w:tcW w:w="3734" w:type="dxa"/>
            <w:tcBorders>
              <w:top w:val="nil"/>
              <w:left w:val="nil"/>
              <w:bottom w:val="nil"/>
              <w:right w:val="nil"/>
            </w:tcBorders>
            <w:shd w:val="clear" w:color="auto" w:fill="auto"/>
            <w:noWrap/>
            <w:vAlign w:val="center"/>
            <w:hideMark/>
          </w:tcPr>
          <w:p w:rsidR="00512B75" w:rsidRPr="00EB78FE" w:rsidRDefault="00512B75" w:rsidP="00C960A9">
            <w:pPr>
              <w:widowControl/>
              <w:ind w:firstLineChars="100" w:firstLine="210"/>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Median</w:t>
            </w:r>
          </w:p>
        </w:tc>
        <w:tc>
          <w:tcPr>
            <w:tcW w:w="1112"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1787</w:t>
            </w:r>
          </w:p>
        </w:tc>
        <w:tc>
          <w:tcPr>
            <w:tcW w:w="850"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2023</w:t>
            </w:r>
          </w:p>
        </w:tc>
        <w:tc>
          <w:tcPr>
            <w:tcW w:w="896"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2160</w:t>
            </w:r>
          </w:p>
        </w:tc>
        <w:tc>
          <w:tcPr>
            <w:tcW w:w="728"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13.18</w:t>
            </w:r>
          </w:p>
        </w:tc>
        <w:tc>
          <w:tcPr>
            <w:tcW w:w="759"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6.78</w:t>
            </w:r>
          </w:p>
        </w:tc>
      </w:tr>
      <w:tr w:rsidR="00512B75" w:rsidRPr="00EB78FE" w:rsidTr="00512B75">
        <w:trPr>
          <w:trHeight w:val="255"/>
          <w:jc w:val="center"/>
        </w:trPr>
        <w:tc>
          <w:tcPr>
            <w:tcW w:w="3734" w:type="dxa"/>
            <w:tcBorders>
              <w:top w:val="nil"/>
              <w:left w:val="nil"/>
              <w:bottom w:val="nil"/>
              <w:right w:val="nil"/>
            </w:tcBorders>
            <w:shd w:val="clear" w:color="auto" w:fill="auto"/>
            <w:noWrap/>
            <w:vAlign w:val="center"/>
            <w:hideMark/>
          </w:tcPr>
          <w:p w:rsidR="00512B75" w:rsidRPr="00EB78FE" w:rsidRDefault="00512B75" w:rsidP="00C960A9">
            <w:pPr>
              <w:widowControl/>
              <w:ind w:firstLineChars="100" w:firstLine="210"/>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Coefficient of variation</w:t>
            </w:r>
          </w:p>
        </w:tc>
        <w:tc>
          <w:tcPr>
            <w:tcW w:w="1112"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0.910</w:t>
            </w:r>
          </w:p>
        </w:tc>
        <w:tc>
          <w:tcPr>
            <w:tcW w:w="850"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1.094</w:t>
            </w:r>
          </w:p>
        </w:tc>
        <w:tc>
          <w:tcPr>
            <w:tcW w:w="896"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1.006</w:t>
            </w:r>
          </w:p>
        </w:tc>
        <w:tc>
          <w:tcPr>
            <w:tcW w:w="728"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20.20</w:t>
            </w:r>
          </w:p>
        </w:tc>
        <w:tc>
          <w:tcPr>
            <w:tcW w:w="759"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-8.00</w:t>
            </w:r>
          </w:p>
        </w:tc>
      </w:tr>
      <w:tr w:rsidR="00512B75" w:rsidRPr="00EB78FE" w:rsidTr="00512B75">
        <w:trPr>
          <w:trHeight w:val="255"/>
          <w:jc w:val="center"/>
        </w:trPr>
        <w:tc>
          <w:tcPr>
            <w:tcW w:w="3734" w:type="dxa"/>
            <w:tcBorders>
              <w:top w:val="nil"/>
              <w:left w:val="nil"/>
              <w:bottom w:val="nil"/>
              <w:right w:val="nil"/>
            </w:tcBorders>
            <w:shd w:val="clear" w:color="auto" w:fill="auto"/>
            <w:noWrap/>
            <w:vAlign w:val="center"/>
            <w:hideMark/>
          </w:tcPr>
          <w:p w:rsidR="00512B75" w:rsidRPr="00EB78FE" w:rsidRDefault="00512B75" w:rsidP="00C960A9">
            <w:pPr>
              <w:widowControl/>
              <w:ind w:firstLineChars="100" w:firstLine="210"/>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Gini coefficient</w:t>
            </w:r>
          </w:p>
        </w:tc>
        <w:tc>
          <w:tcPr>
            <w:tcW w:w="1112"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0.375</w:t>
            </w:r>
          </w:p>
        </w:tc>
        <w:tc>
          <w:tcPr>
            <w:tcW w:w="850"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0.390</w:t>
            </w:r>
          </w:p>
        </w:tc>
        <w:tc>
          <w:tcPr>
            <w:tcW w:w="896"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0.355</w:t>
            </w:r>
          </w:p>
        </w:tc>
        <w:tc>
          <w:tcPr>
            <w:tcW w:w="728"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3.95</w:t>
            </w:r>
          </w:p>
        </w:tc>
        <w:tc>
          <w:tcPr>
            <w:tcW w:w="759"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-8.93</w:t>
            </w:r>
          </w:p>
        </w:tc>
      </w:tr>
      <w:tr w:rsidR="00512B75" w:rsidRPr="00EB78FE" w:rsidTr="00512B75">
        <w:trPr>
          <w:trHeight w:val="255"/>
          <w:jc w:val="center"/>
        </w:trPr>
        <w:tc>
          <w:tcPr>
            <w:tcW w:w="3734" w:type="dxa"/>
            <w:tcBorders>
              <w:top w:val="nil"/>
              <w:left w:val="nil"/>
              <w:bottom w:val="nil"/>
              <w:right w:val="nil"/>
            </w:tcBorders>
            <w:shd w:val="clear" w:color="auto" w:fill="auto"/>
            <w:noWrap/>
            <w:vAlign w:val="center"/>
            <w:hideMark/>
          </w:tcPr>
          <w:p w:rsidR="00512B75" w:rsidRPr="00EB78FE" w:rsidRDefault="00512B75" w:rsidP="00C960A9">
            <w:pPr>
              <w:widowControl/>
              <w:ind w:firstLineChars="100" w:firstLine="210"/>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 xml:space="preserve">Theil index </w:t>
            </w:r>
          </w:p>
        </w:tc>
        <w:tc>
          <w:tcPr>
            <w:tcW w:w="1112"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0.255</w:t>
            </w:r>
          </w:p>
        </w:tc>
        <w:tc>
          <w:tcPr>
            <w:tcW w:w="850"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0.299</w:t>
            </w:r>
          </w:p>
        </w:tc>
        <w:tc>
          <w:tcPr>
            <w:tcW w:w="896"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0.244</w:t>
            </w:r>
          </w:p>
        </w:tc>
        <w:tc>
          <w:tcPr>
            <w:tcW w:w="728"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17.27</w:t>
            </w:r>
          </w:p>
        </w:tc>
        <w:tc>
          <w:tcPr>
            <w:tcW w:w="759"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-18.29</w:t>
            </w:r>
          </w:p>
        </w:tc>
      </w:tr>
      <w:tr w:rsidR="00512B75" w:rsidRPr="00EB78FE" w:rsidTr="00512B75">
        <w:trPr>
          <w:trHeight w:val="255"/>
          <w:jc w:val="center"/>
        </w:trPr>
        <w:tc>
          <w:tcPr>
            <w:tcW w:w="3734" w:type="dxa"/>
            <w:tcBorders>
              <w:top w:val="nil"/>
              <w:left w:val="nil"/>
              <w:bottom w:val="nil"/>
              <w:right w:val="nil"/>
            </w:tcBorders>
            <w:shd w:val="clear" w:color="auto" w:fill="auto"/>
            <w:noWrap/>
            <w:vAlign w:val="center"/>
            <w:hideMark/>
          </w:tcPr>
          <w:p w:rsidR="00512B75" w:rsidRPr="00EB78FE" w:rsidRDefault="00512B75" w:rsidP="00C960A9">
            <w:pPr>
              <w:widowControl/>
              <w:ind w:firstLineChars="100" w:firstLine="210"/>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P</w:t>
            </w:r>
            <w:r>
              <w:rPr>
                <w:rFonts w:ascii="Times New Roman" w:eastAsia="宋体" w:hAnsi="Times New Roman" w:cs="Times New Roman" w:hint="eastAsia"/>
                <w:color w:val="000000"/>
                <w:kern w:val="0"/>
                <w:szCs w:val="21"/>
              </w:rPr>
              <w:t>90/P10</w:t>
            </w:r>
          </w:p>
        </w:tc>
        <w:tc>
          <w:tcPr>
            <w:tcW w:w="1112"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5.00</w:t>
            </w:r>
          </w:p>
        </w:tc>
        <w:tc>
          <w:tcPr>
            <w:tcW w:w="850"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5.54</w:t>
            </w:r>
          </w:p>
        </w:tc>
        <w:tc>
          <w:tcPr>
            <w:tcW w:w="896"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4.97</w:t>
            </w:r>
          </w:p>
        </w:tc>
        <w:tc>
          <w:tcPr>
            <w:tcW w:w="728"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10.79</w:t>
            </w:r>
          </w:p>
        </w:tc>
        <w:tc>
          <w:tcPr>
            <w:tcW w:w="759"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-10.27</w:t>
            </w:r>
          </w:p>
        </w:tc>
      </w:tr>
      <w:tr w:rsidR="00512B75" w:rsidRPr="00EB78FE" w:rsidTr="00512B75">
        <w:trPr>
          <w:trHeight w:val="255"/>
          <w:jc w:val="center"/>
        </w:trPr>
        <w:tc>
          <w:tcPr>
            <w:tcW w:w="4846" w:type="dxa"/>
            <w:gridSpan w:val="2"/>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u w:val="single"/>
              </w:rPr>
            </w:pPr>
            <w:r w:rsidRPr="00EB78FE">
              <w:rPr>
                <w:rFonts w:ascii="Times New Roman" w:eastAsia="宋体" w:hAnsi="Times New Roman" w:cs="Times New Roman"/>
                <w:color w:val="000000"/>
                <w:kern w:val="0"/>
                <w:szCs w:val="21"/>
                <w:u w:val="single"/>
              </w:rPr>
              <w:t>Working hours per week</w:t>
            </w:r>
          </w:p>
        </w:tc>
        <w:tc>
          <w:tcPr>
            <w:tcW w:w="850" w:type="dxa"/>
            <w:tcBorders>
              <w:top w:val="nil"/>
              <w:left w:val="nil"/>
              <w:bottom w:val="nil"/>
              <w:right w:val="nil"/>
            </w:tcBorders>
            <w:shd w:val="clear" w:color="auto" w:fill="auto"/>
            <w:noWrap/>
            <w:vAlign w:val="center"/>
            <w:hideMark/>
          </w:tcPr>
          <w:p w:rsidR="00512B75" w:rsidRPr="00EB78FE" w:rsidRDefault="00512B75" w:rsidP="00C960A9">
            <w:pPr>
              <w:widowControl/>
              <w:rPr>
                <w:rFonts w:ascii="宋体" w:eastAsia="宋体" w:hAnsi="宋体" w:cs="宋体"/>
                <w:color w:val="000000"/>
                <w:kern w:val="0"/>
                <w:szCs w:val="21"/>
              </w:rPr>
            </w:pPr>
          </w:p>
        </w:tc>
        <w:tc>
          <w:tcPr>
            <w:tcW w:w="896" w:type="dxa"/>
            <w:tcBorders>
              <w:top w:val="nil"/>
              <w:left w:val="nil"/>
              <w:bottom w:val="nil"/>
              <w:right w:val="nil"/>
            </w:tcBorders>
            <w:shd w:val="clear" w:color="auto" w:fill="auto"/>
            <w:noWrap/>
            <w:vAlign w:val="center"/>
            <w:hideMark/>
          </w:tcPr>
          <w:p w:rsidR="00512B75" w:rsidRPr="00EB78FE" w:rsidRDefault="00512B75" w:rsidP="00C960A9">
            <w:pPr>
              <w:widowControl/>
              <w:rPr>
                <w:rFonts w:ascii="宋体" w:eastAsia="宋体" w:hAnsi="宋体" w:cs="宋体"/>
                <w:color w:val="000000"/>
                <w:kern w:val="0"/>
                <w:szCs w:val="21"/>
              </w:rPr>
            </w:pPr>
          </w:p>
        </w:tc>
        <w:tc>
          <w:tcPr>
            <w:tcW w:w="728" w:type="dxa"/>
            <w:tcBorders>
              <w:top w:val="nil"/>
              <w:left w:val="nil"/>
              <w:bottom w:val="nil"/>
              <w:right w:val="nil"/>
            </w:tcBorders>
            <w:shd w:val="clear" w:color="auto" w:fill="auto"/>
            <w:noWrap/>
            <w:vAlign w:val="center"/>
            <w:hideMark/>
          </w:tcPr>
          <w:p w:rsidR="00512B75" w:rsidRPr="00EB78FE" w:rsidRDefault="00512B75" w:rsidP="00C960A9">
            <w:pPr>
              <w:widowControl/>
              <w:rPr>
                <w:rFonts w:ascii="宋体" w:eastAsia="宋体" w:hAnsi="宋体" w:cs="宋体"/>
                <w:color w:val="000000"/>
                <w:kern w:val="0"/>
                <w:szCs w:val="21"/>
              </w:rPr>
            </w:pPr>
          </w:p>
        </w:tc>
        <w:tc>
          <w:tcPr>
            <w:tcW w:w="759" w:type="dxa"/>
            <w:tcBorders>
              <w:top w:val="nil"/>
              <w:left w:val="nil"/>
              <w:bottom w:val="nil"/>
              <w:right w:val="nil"/>
            </w:tcBorders>
            <w:shd w:val="clear" w:color="auto" w:fill="auto"/>
            <w:noWrap/>
            <w:vAlign w:val="center"/>
            <w:hideMark/>
          </w:tcPr>
          <w:p w:rsidR="00512B75" w:rsidRPr="00EB78FE" w:rsidRDefault="00512B75" w:rsidP="00C960A9">
            <w:pPr>
              <w:widowControl/>
              <w:rPr>
                <w:rFonts w:ascii="宋体" w:eastAsia="宋体" w:hAnsi="宋体" w:cs="宋体"/>
                <w:color w:val="000000"/>
                <w:kern w:val="0"/>
                <w:szCs w:val="21"/>
              </w:rPr>
            </w:pPr>
          </w:p>
        </w:tc>
      </w:tr>
      <w:tr w:rsidR="00512B75" w:rsidRPr="00EB78FE" w:rsidTr="00512B75">
        <w:trPr>
          <w:trHeight w:val="255"/>
          <w:jc w:val="center"/>
        </w:trPr>
        <w:tc>
          <w:tcPr>
            <w:tcW w:w="3734" w:type="dxa"/>
            <w:tcBorders>
              <w:top w:val="nil"/>
              <w:left w:val="nil"/>
              <w:bottom w:val="nil"/>
              <w:right w:val="nil"/>
            </w:tcBorders>
            <w:shd w:val="clear" w:color="auto" w:fill="auto"/>
            <w:noWrap/>
            <w:vAlign w:val="center"/>
            <w:hideMark/>
          </w:tcPr>
          <w:p w:rsidR="00512B75" w:rsidRPr="00EB78FE" w:rsidRDefault="00512B75" w:rsidP="00C960A9">
            <w:pPr>
              <w:widowControl/>
              <w:ind w:firstLineChars="100" w:firstLine="210"/>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Mean</w:t>
            </w:r>
          </w:p>
        </w:tc>
        <w:tc>
          <w:tcPr>
            <w:tcW w:w="1112"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42.97</w:t>
            </w:r>
          </w:p>
        </w:tc>
        <w:tc>
          <w:tcPr>
            <w:tcW w:w="850"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42.57</w:t>
            </w:r>
          </w:p>
        </w:tc>
        <w:tc>
          <w:tcPr>
            <w:tcW w:w="896"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43.46</w:t>
            </w:r>
          </w:p>
        </w:tc>
        <w:tc>
          <w:tcPr>
            <w:tcW w:w="728"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-0.92</w:t>
            </w:r>
          </w:p>
        </w:tc>
        <w:tc>
          <w:tcPr>
            <w:tcW w:w="759" w:type="dxa"/>
            <w:tcBorders>
              <w:top w:val="nil"/>
              <w:left w:val="nil"/>
              <w:bottom w:val="nil"/>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2.09</w:t>
            </w:r>
          </w:p>
        </w:tc>
      </w:tr>
      <w:tr w:rsidR="00512B75" w:rsidRPr="00EB78FE" w:rsidTr="00512B75">
        <w:trPr>
          <w:trHeight w:val="255"/>
          <w:jc w:val="center"/>
        </w:trPr>
        <w:tc>
          <w:tcPr>
            <w:tcW w:w="3734" w:type="dxa"/>
            <w:tcBorders>
              <w:top w:val="nil"/>
              <w:left w:val="nil"/>
              <w:bottom w:val="single" w:sz="4" w:space="0" w:color="auto"/>
              <w:right w:val="nil"/>
            </w:tcBorders>
            <w:shd w:val="clear" w:color="auto" w:fill="auto"/>
            <w:noWrap/>
            <w:vAlign w:val="center"/>
            <w:hideMark/>
          </w:tcPr>
          <w:p w:rsidR="00512B75" w:rsidRPr="00EB78FE" w:rsidRDefault="00512B75" w:rsidP="00C960A9">
            <w:pPr>
              <w:widowControl/>
              <w:ind w:firstLineChars="100" w:firstLine="210"/>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Median</w:t>
            </w:r>
          </w:p>
        </w:tc>
        <w:tc>
          <w:tcPr>
            <w:tcW w:w="1112" w:type="dxa"/>
            <w:tcBorders>
              <w:top w:val="nil"/>
              <w:left w:val="nil"/>
              <w:bottom w:val="single" w:sz="4" w:space="0" w:color="auto"/>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40.00</w:t>
            </w:r>
          </w:p>
        </w:tc>
        <w:tc>
          <w:tcPr>
            <w:tcW w:w="850" w:type="dxa"/>
            <w:tcBorders>
              <w:top w:val="nil"/>
              <w:left w:val="nil"/>
              <w:bottom w:val="single" w:sz="4" w:space="0" w:color="auto"/>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40.00</w:t>
            </w:r>
          </w:p>
        </w:tc>
        <w:tc>
          <w:tcPr>
            <w:tcW w:w="896" w:type="dxa"/>
            <w:tcBorders>
              <w:top w:val="nil"/>
              <w:left w:val="nil"/>
              <w:bottom w:val="single" w:sz="4" w:space="0" w:color="auto"/>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40.00</w:t>
            </w:r>
          </w:p>
        </w:tc>
        <w:tc>
          <w:tcPr>
            <w:tcW w:w="728" w:type="dxa"/>
            <w:tcBorders>
              <w:top w:val="nil"/>
              <w:left w:val="nil"/>
              <w:bottom w:val="single" w:sz="4" w:space="0" w:color="auto"/>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0.00</w:t>
            </w:r>
          </w:p>
        </w:tc>
        <w:tc>
          <w:tcPr>
            <w:tcW w:w="759" w:type="dxa"/>
            <w:tcBorders>
              <w:top w:val="nil"/>
              <w:left w:val="nil"/>
              <w:bottom w:val="single" w:sz="4" w:space="0" w:color="auto"/>
              <w:right w:val="nil"/>
            </w:tcBorders>
            <w:shd w:val="clear" w:color="auto" w:fill="auto"/>
            <w:noWrap/>
            <w:vAlign w:val="center"/>
            <w:hideMark/>
          </w:tcPr>
          <w:p w:rsidR="00512B75" w:rsidRPr="00EB78FE" w:rsidRDefault="00512B75" w:rsidP="00C960A9">
            <w:pPr>
              <w:widowControl/>
              <w:rPr>
                <w:rFonts w:ascii="Times New Roman" w:eastAsia="宋体" w:hAnsi="Times New Roman" w:cs="Times New Roman"/>
                <w:color w:val="000000"/>
                <w:kern w:val="0"/>
                <w:szCs w:val="21"/>
              </w:rPr>
            </w:pPr>
            <w:r w:rsidRPr="00EB78FE">
              <w:rPr>
                <w:rFonts w:ascii="Times New Roman" w:eastAsia="宋体" w:hAnsi="Times New Roman" w:cs="Times New Roman"/>
                <w:color w:val="000000"/>
                <w:kern w:val="0"/>
                <w:szCs w:val="21"/>
              </w:rPr>
              <w:t>0.00</w:t>
            </w:r>
          </w:p>
        </w:tc>
      </w:tr>
    </w:tbl>
    <w:p w:rsidR="001429C9" w:rsidRDefault="001429C9" w:rsidP="001429C9">
      <w:pPr>
        <w:ind w:firstLineChars="50" w:firstLine="105"/>
        <w:rPr>
          <w:rFonts w:ascii="Times New Roman" w:hAnsi="Times New Roman" w:cs="Times New Roman"/>
        </w:rPr>
      </w:pPr>
      <w:r>
        <w:rPr>
          <w:rFonts w:hint="eastAsia"/>
        </w:rPr>
        <w:t xml:space="preserve">Sources: </w:t>
      </w:r>
      <w:r>
        <w:rPr>
          <w:rFonts w:ascii="Times New Roman" w:hAnsi="Times New Roman" w:cs="Times New Roman" w:hint="eastAsia"/>
        </w:rPr>
        <w:t>the</w:t>
      </w:r>
      <w:r w:rsidRPr="00812326">
        <w:rPr>
          <w:rFonts w:ascii="Times New Roman" w:hAnsi="Times New Roman" w:cs="Times New Roman"/>
        </w:rPr>
        <w:t xml:space="preserve"> RUMiC urban </w:t>
      </w:r>
      <w:r>
        <w:rPr>
          <w:rFonts w:ascii="Times New Roman" w:hAnsi="Times New Roman" w:cs="Times New Roman"/>
        </w:rPr>
        <w:t>data, 2008-201</w:t>
      </w:r>
      <w:r>
        <w:rPr>
          <w:rFonts w:ascii="Times New Roman" w:hAnsi="Times New Roman" w:cs="Times New Roman" w:hint="eastAsia"/>
        </w:rPr>
        <w:t>0</w:t>
      </w:r>
      <w:r w:rsidRPr="00812326">
        <w:rPr>
          <w:rFonts w:ascii="Times New Roman" w:hAnsi="Times New Roman" w:cs="Times New Roman"/>
        </w:rPr>
        <w:t>.</w:t>
      </w:r>
    </w:p>
    <w:p w:rsidR="003114C6" w:rsidRPr="001429C9" w:rsidRDefault="003114C6" w:rsidP="001429C9">
      <w:pPr>
        <w:rPr>
          <w:highlight w:val="yellow"/>
        </w:rPr>
      </w:pPr>
    </w:p>
    <w:p w:rsidR="001429C9" w:rsidRPr="001429C9" w:rsidRDefault="001429C9" w:rsidP="001429C9">
      <w:pPr>
        <w:ind w:firstLineChars="150" w:firstLine="360"/>
        <w:rPr>
          <w:rFonts w:ascii="Times New Roman" w:hAnsi="Times New Roman" w:cs="Times New Roman"/>
          <w:sz w:val="24"/>
          <w:szCs w:val="24"/>
        </w:rPr>
      </w:pPr>
      <w:r>
        <w:rPr>
          <w:rFonts w:ascii="Times New Roman" w:hAnsi="Times New Roman" w:cs="Times New Roman" w:hint="eastAsia"/>
          <w:sz w:val="24"/>
          <w:szCs w:val="24"/>
        </w:rPr>
        <w:t>F</w:t>
      </w:r>
      <w:r w:rsidRPr="001429C9">
        <w:rPr>
          <w:rFonts w:ascii="Times New Roman" w:hAnsi="Times New Roman" w:cs="Times New Roman"/>
          <w:sz w:val="24"/>
          <w:szCs w:val="24"/>
        </w:rPr>
        <w:t xml:space="preserve">igure 4 displays </w:t>
      </w:r>
      <w:r>
        <w:rPr>
          <w:rFonts w:ascii="Times New Roman" w:hAnsi="Times New Roman" w:cs="Times New Roman" w:hint="eastAsia"/>
          <w:sz w:val="24"/>
          <w:szCs w:val="24"/>
        </w:rPr>
        <w:t>variation of wage growth of workers in deciles in the years of 2009 and 2010. It is apparent that the high wage workers gained much more than the low wage workers in 2009</w:t>
      </w:r>
      <w:r w:rsidR="00BA7798">
        <w:rPr>
          <w:rFonts w:ascii="Times New Roman" w:hAnsi="Times New Roman" w:cs="Times New Roman" w:hint="eastAsia"/>
          <w:sz w:val="24"/>
          <w:szCs w:val="24"/>
        </w:rPr>
        <w:t xml:space="preserve">, the first year of the implementation of the stimulus policies. As indicated in Figure 4, the workers in the highest decile had wage growth of over 25% while it was just less than 8% for the workers in the three lowest deciles in 2009. However, the wage growth pattern changed </w:t>
      </w:r>
      <w:r w:rsidR="00BA7798">
        <w:rPr>
          <w:rFonts w:ascii="Times New Roman" w:hAnsi="Times New Roman" w:cs="Times New Roman"/>
          <w:sz w:val="24"/>
          <w:szCs w:val="24"/>
        </w:rPr>
        <w:t>significantly</w:t>
      </w:r>
      <w:r w:rsidR="00BA7798">
        <w:rPr>
          <w:rFonts w:ascii="Times New Roman" w:hAnsi="Times New Roman" w:cs="Times New Roman" w:hint="eastAsia"/>
          <w:sz w:val="24"/>
          <w:szCs w:val="24"/>
        </w:rPr>
        <w:t xml:space="preserve"> for the urban workers in different deciles</w:t>
      </w:r>
      <w:r w:rsidR="00A33086">
        <w:rPr>
          <w:rFonts w:ascii="Times New Roman" w:hAnsi="Times New Roman" w:cs="Times New Roman" w:hint="eastAsia"/>
          <w:sz w:val="24"/>
          <w:szCs w:val="24"/>
        </w:rPr>
        <w:t xml:space="preserve"> in 2010</w:t>
      </w:r>
      <w:r w:rsidR="00BA7798">
        <w:rPr>
          <w:rFonts w:ascii="Times New Roman" w:hAnsi="Times New Roman" w:cs="Times New Roman" w:hint="eastAsia"/>
          <w:sz w:val="24"/>
          <w:szCs w:val="24"/>
        </w:rPr>
        <w:t xml:space="preserve">. </w:t>
      </w:r>
    </w:p>
    <w:p w:rsidR="001429C9" w:rsidRPr="001429C9" w:rsidRDefault="001429C9" w:rsidP="001429C9">
      <w:pPr>
        <w:rPr>
          <w:highlight w:val="yellow"/>
        </w:rPr>
      </w:pPr>
    </w:p>
    <w:p w:rsidR="001429C9" w:rsidRDefault="001429C9" w:rsidP="00C960A9">
      <w:pPr>
        <w:rPr>
          <w:rFonts w:ascii="Times-Roman" w:hAnsi="Times-Roman" w:cs="Times-Roman"/>
          <w:kern w:val="0"/>
          <w:sz w:val="24"/>
          <w:szCs w:val="24"/>
          <w:highlight w:val="yellow"/>
        </w:rPr>
      </w:pPr>
      <w:r>
        <w:rPr>
          <w:noProof/>
        </w:rPr>
        <w:drawing>
          <wp:inline distT="0" distB="0" distL="0" distR="0">
            <wp:extent cx="5278120" cy="2921816"/>
            <wp:effectExtent l="0" t="0" r="17780" b="1206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29C9" w:rsidRPr="001429C9" w:rsidRDefault="001429C9" w:rsidP="001429C9">
      <w:pPr>
        <w:rPr>
          <w:rFonts w:ascii="Times New Roman" w:hAnsi="Times New Roman" w:cs="Times New Roman"/>
        </w:rPr>
      </w:pPr>
      <w:r w:rsidRPr="001429C9">
        <w:rPr>
          <w:rFonts w:ascii="Times New Roman" w:hAnsi="Times New Roman" w:cs="Times New Roman"/>
        </w:rPr>
        <w:t>Figure 4 Growth rate of monthly real wage by decile groups.</w:t>
      </w:r>
    </w:p>
    <w:p w:rsidR="001429C9" w:rsidRPr="001429C9" w:rsidRDefault="001429C9" w:rsidP="00C960A9">
      <w:pPr>
        <w:rPr>
          <w:rFonts w:ascii="Times-Roman" w:hAnsi="Times-Roman" w:cs="Times-Roman"/>
          <w:kern w:val="0"/>
          <w:sz w:val="24"/>
          <w:szCs w:val="24"/>
          <w:highlight w:val="yellow"/>
        </w:rPr>
      </w:pPr>
    </w:p>
    <w:p w:rsidR="00267DA5" w:rsidRPr="003114C6" w:rsidRDefault="005977F3" w:rsidP="00701703">
      <w:pPr>
        <w:spacing w:line="360" w:lineRule="exact"/>
        <w:ind w:firstLineChars="200" w:firstLine="480"/>
        <w:rPr>
          <w:rFonts w:ascii="Times-Roman" w:hAnsi="Times-Roman" w:cs="Times-Roman"/>
          <w:kern w:val="0"/>
          <w:sz w:val="24"/>
          <w:szCs w:val="24"/>
        </w:rPr>
      </w:pPr>
      <w:r w:rsidRPr="00270817">
        <w:rPr>
          <w:rFonts w:ascii="Times New Roman" w:eastAsia="宋体" w:hAnsi="Times New Roman" w:cs="Times New Roman"/>
          <w:color w:val="000000"/>
          <w:kern w:val="0"/>
          <w:sz w:val="24"/>
          <w:szCs w:val="24"/>
        </w:rPr>
        <w:t xml:space="preserve">Figure </w:t>
      </w:r>
      <w:r w:rsidR="00217658">
        <w:rPr>
          <w:rFonts w:ascii="Times New Roman" w:eastAsia="宋体" w:hAnsi="Times New Roman" w:cs="Times New Roman" w:hint="eastAsia"/>
          <w:color w:val="000000"/>
          <w:kern w:val="0"/>
          <w:sz w:val="24"/>
          <w:szCs w:val="24"/>
        </w:rPr>
        <w:t>5</w:t>
      </w:r>
      <w:r w:rsidRPr="00270817">
        <w:rPr>
          <w:rFonts w:ascii="Times New Roman" w:eastAsia="宋体" w:hAnsi="Times New Roman" w:cs="Times New Roman"/>
          <w:color w:val="000000"/>
          <w:kern w:val="0"/>
          <w:sz w:val="24"/>
          <w:szCs w:val="24"/>
        </w:rPr>
        <w:t xml:space="preserve"> </w:t>
      </w:r>
      <w:r w:rsidR="00C40E10" w:rsidRPr="00270817">
        <w:rPr>
          <w:rFonts w:ascii="Times New Roman" w:eastAsia="宋体" w:hAnsi="Times New Roman" w:cs="Times New Roman" w:hint="eastAsia"/>
          <w:color w:val="000000"/>
          <w:kern w:val="0"/>
          <w:sz w:val="24"/>
          <w:szCs w:val="24"/>
        </w:rPr>
        <w:t>present</w:t>
      </w:r>
      <w:r w:rsidR="00830165" w:rsidRPr="00270817">
        <w:rPr>
          <w:rFonts w:ascii="Times New Roman" w:eastAsia="宋体" w:hAnsi="Times New Roman" w:cs="Times New Roman" w:hint="eastAsia"/>
          <w:color w:val="000000"/>
          <w:kern w:val="0"/>
          <w:sz w:val="24"/>
          <w:szCs w:val="24"/>
        </w:rPr>
        <w:t>s</w:t>
      </w:r>
      <w:r w:rsidRPr="00270817">
        <w:rPr>
          <w:rFonts w:ascii="Times New Roman" w:eastAsia="宋体" w:hAnsi="Times New Roman" w:cs="Times New Roman"/>
          <w:color w:val="000000"/>
          <w:kern w:val="0"/>
          <w:sz w:val="24"/>
          <w:szCs w:val="24"/>
        </w:rPr>
        <w:t xml:space="preserve"> the </w:t>
      </w:r>
      <w:r w:rsidRPr="00270817">
        <w:rPr>
          <w:rFonts w:ascii="Times New Roman" w:eastAsia="宋体" w:hAnsi="Times New Roman" w:cs="Times New Roman" w:hint="eastAsia"/>
          <w:color w:val="000000"/>
          <w:kern w:val="0"/>
          <w:sz w:val="24"/>
          <w:szCs w:val="24"/>
        </w:rPr>
        <w:t xml:space="preserve">changes of the </w:t>
      </w:r>
      <w:r w:rsidRPr="00270817">
        <w:rPr>
          <w:rFonts w:ascii="Times New Roman" w:eastAsia="宋体" w:hAnsi="Times New Roman" w:cs="Times New Roman"/>
          <w:color w:val="000000"/>
          <w:kern w:val="0"/>
          <w:sz w:val="24"/>
          <w:szCs w:val="24"/>
        </w:rPr>
        <w:t xml:space="preserve">dispersion of </w:t>
      </w:r>
      <w:r w:rsidR="00F103D4" w:rsidRPr="00270817">
        <w:rPr>
          <w:rFonts w:ascii="Times New Roman" w:eastAsia="宋体" w:hAnsi="Times New Roman" w:cs="Times New Roman" w:hint="eastAsia"/>
          <w:color w:val="000000"/>
          <w:kern w:val="0"/>
          <w:sz w:val="24"/>
          <w:szCs w:val="24"/>
        </w:rPr>
        <w:t xml:space="preserve">real monthly </w:t>
      </w:r>
      <w:r w:rsidRPr="00270817">
        <w:rPr>
          <w:rFonts w:ascii="Times New Roman" w:eastAsia="宋体" w:hAnsi="Times New Roman" w:cs="Times New Roman" w:hint="eastAsia"/>
          <w:color w:val="000000"/>
          <w:kern w:val="0"/>
          <w:sz w:val="24"/>
          <w:szCs w:val="24"/>
        </w:rPr>
        <w:t>wage</w:t>
      </w:r>
      <w:r w:rsidRPr="00270817">
        <w:rPr>
          <w:rFonts w:ascii="Times New Roman" w:eastAsia="宋体" w:hAnsi="Times New Roman" w:cs="Times New Roman"/>
          <w:color w:val="000000"/>
          <w:kern w:val="0"/>
          <w:sz w:val="24"/>
          <w:szCs w:val="24"/>
        </w:rPr>
        <w:t xml:space="preserve"> </w:t>
      </w:r>
      <w:r w:rsidRPr="00270817">
        <w:rPr>
          <w:rFonts w:ascii="Times New Roman" w:eastAsia="宋体" w:hAnsi="Times New Roman" w:cs="Times New Roman" w:hint="eastAsia"/>
          <w:color w:val="000000"/>
          <w:kern w:val="0"/>
          <w:sz w:val="24"/>
          <w:szCs w:val="24"/>
        </w:rPr>
        <w:t>for</w:t>
      </w:r>
      <w:r w:rsidRPr="00270817">
        <w:rPr>
          <w:rFonts w:ascii="Times New Roman" w:eastAsia="宋体" w:hAnsi="Times New Roman" w:cs="Times New Roman"/>
          <w:color w:val="000000"/>
          <w:kern w:val="0"/>
          <w:sz w:val="24"/>
          <w:szCs w:val="24"/>
        </w:rPr>
        <w:t xml:space="preserve"> urban</w:t>
      </w:r>
      <w:r w:rsidRPr="00270817">
        <w:rPr>
          <w:rFonts w:ascii="Times New Roman" w:eastAsia="宋体" w:hAnsi="Times New Roman" w:cs="Times New Roman" w:hint="eastAsia"/>
          <w:color w:val="000000"/>
          <w:kern w:val="0"/>
          <w:sz w:val="24"/>
          <w:szCs w:val="24"/>
        </w:rPr>
        <w:t xml:space="preserve"> </w:t>
      </w:r>
      <w:r w:rsidR="008D1261">
        <w:rPr>
          <w:rFonts w:ascii="Times New Roman" w:eastAsia="宋体" w:hAnsi="Times New Roman" w:cs="Times New Roman" w:hint="eastAsia"/>
          <w:color w:val="000000"/>
          <w:kern w:val="0"/>
          <w:sz w:val="24"/>
          <w:szCs w:val="24"/>
        </w:rPr>
        <w:t xml:space="preserve">worker </w:t>
      </w:r>
      <w:r w:rsidR="00270817">
        <w:rPr>
          <w:rFonts w:ascii="Times New Roman" w:eastAsia="宋体" w:hAnsi="Times New Roman" w:cs="Times New Roman" w:hint="eastAsia"/>
          <w:color w:val="000000"/>
          <w:kern w:val="0"/>
          <w:sz w:val="24"/>
          <w:szCs w:val="24"/>
        </w:rPr>
        <w:t>samples</w:t>
      </w:r>
      <w:r w:rsidRPr="00270817">
        <w:rPr>
          <w:rFonts w:ascii="Times New Roman" w:eastAsia="宋体" w:hAnsi="Times New Roman" w:cs="Times New Roman" w:hint="eastAsia"/>
          <w:color w:val="000000"/>
          <w:kern w:val="0"/>
          <w:sz w:val="24"/>
          <w:szCs w:val="24"/>
        </w:rPr>
        <w:t xml:space="preserve"> from 2008 to 2010</w:t>
      </w:r>
      <w:r w:rsidRPr="00270817">
        <w:rPr>
          <w:rFonts w:ascii="Times New Roman" w:eastAsia="宋体" w:hAnsi="Times New Roman" w:cs="Times New Roman"/>
          <w:color w:val="000000"/>
          <w:kern w:val="0"/>
          <w:sz w:val="24"/>
          <w:szCs w:val="24"/>
        </w:rPr>
        <w:t>.</w:t>
      </w:r>
      <w:r w:rsidR="00E60A77" w:rsidRPr="00270817">
        <w:rPr>
          <w:rFonts w:ascii="Times New Roman" w:eastAsia="宋体" w:hAnsi="Times New Roman" w:cs="Times New Roman" w:hint="eastAsia"/>
          <w:color w:val="000000"/>
          <w:kern w:val="0"/>
          <w:sz w:val="24"/>
          <w:szCs w:val="24"/>
        </w:rPr>
        <w:t xml:space="preserve"> </w:t>
      </w:r>
      <w:r w:rsidR="007A082E" w:rsidRPr="00270817">
        <w:rPr>
          <w:rFonts w:ascii="Times New Roman" w:eastAsia="宋体" w:hAnsi="Times New Roman" w:cs="Times New Roman" w:hint="eastAsia"/>
          <w:color w:val="000000"/>
          <w:kern w:val="0"/>
          <w:sz w:val="24"/>
          <w:szCs w:val="24"/>
        </w:rPr>
        <w:t>For urban workers</w:t>
      </w:r>
      <w:r w:rsidR="00E60A77" w:rsidRPr="00270817">
        <w:rPr>
          <w:rFonts w:ascii="Times New Roman" w:eastAsia="宋体" w:hAnsi="Times New Roman" w:cs="Times New Roman" w:hint="eastAsia"/>
          <w:color w:val="000000"/>
          <w:kern w:val="0"/>
          <w:sz w:val="24"/>
          <w:szCs w:val="24"/>
        </w:rPr>
        <w:t xml:space="preserve">, </w:t>
      </w:r>
      <w:r w:rsidR="00B0675C" w:rsidRPr="00270817">
        <w:rPr>
          <w:rFonts w:ascii="Times New Roman" w:eastAsia="宋体" w:hAnsi="Times New Roman" w:cs="Times New Roman" w:hint="eastAsia"/>
          <w:color w:val="000000"/>
          <w:kern w:val="0"/>
          <w:sz w:val="24"/>
          <w:szCs w:val="24"/>
        </w:rPr>
        <w:t xml:space="preserve">the </w:t>
      </w:r>
      <w:r w:rsidR="00B0675C" w:rsidRPr="00270817">
        <w:rPr>
          <w:rFonts w:ascii="Times New Roman" w:eastAsia="宋体" w:hAnsi="Times New Roman" w:cs="Times New Roman"/>
          <w:color w:val="000000"/>
          <w:kern w:val="0"/>
          <w:sz w:val="24"/>
          <w:szCs w:val="24"/>
        </w:rPr>
        <w:t>P10/P50 ratio</w:t>
      </w:r>
      <w:r w:rsidR="00B0675C" w:rsidRPr="00270817">
        <w:rPr>
          <w:rFonts w:ascii="Times New Roman" w:eastAsia="宋体" w:hAnsi="Times New Roman" w:cs="Times New Roman" w:hint="eastAsia"/>
          <w:color w:val="000000"/>
          <w:kern w:val="0"/>
          <w:sz w:val="24"/>
          <w:szCs w:val="24"/>
        </w:rPr>
        <w:t xml:space="preserve"> </w:t>
      </w:r>
      <w:r w:rsidR="007A082E" w:rsidRPr="00270817">
        <w:rPr>
          <w:rFonts w:ascii="Times New Roman" w:eastAsia="宋体" w:hAnsi="Times New Roman" w:cs="Times New Roman" w:hint="eastAsia"/>
          <w:color w:val="000000"/>
          <w:kern w:val="0"/>
          <w:sz w:val="24"/>
          <w:szCs w:val="24"/>
        </w:rPr>
        <w:t xml:space="preserve">kept around at 45 </w:t>
      </w:r>
      <w:r w:rsidR="008D1261">
        <w:rPr>
          <w:rFonts w:ascii="Times New Roman" w:eastAsia="宋体" w:hAnsi="Times New Roman" w:cs="Times New Roman" w:hint="eastAsia"/>
          <w:color w:val="000000"/>
          <w:kern w:val="0"/>
          <w:sz w:val="24"/>
          <w:szCs w:val="24"/>
        </w:rPr>
        <w:t xml:space="preserve">in three years </w:t>
      </w:r>
      <w:r w:rsidR="007A082E" w:rsidRPr="00270817">
        <w:rPr>
          <w:rFonts w:ascii="Times New Roman" w:eastAsia="宋体" w:hAnsi="Times New Roman" w:cs="Times New Roman" w:hint="eastAsia"/>
          <w:color w:val="000000"/>
          <w:kern w:val="0"/>
          <w:sz w:val="24"/>
          <w:szCs w:val="24"/>
        </w:rPr>
        <w:t xml:space="preserve">while </w:t>
      </w:r>
      <w:r w:rsidR="00E60A77" w:rsidRPr="00270817">
        <w:rPr>
          <w:rFonts w:ascii="Times New Roman" w:eastAsia="宋体" w:hAnsi="Times New Roman" w:cs="Times New Roman" w:hint="eastAsia"/>
          <w:color w:val="000000"/>
          <w:kern w:val="0"/>
          <w:sz w:val="24"/>
          <w:szCs w:val="24"/>
        </w:rPr>
        <w:t xml:space="preserve">the </w:t>
      </w:r>
      <w:r w:rsidR="00E60A77" w:rsidRPr="00270817">
        <w:rPr>
          <w:rFonts w:ascii="Times New Roman" w:eastAsia="宋体" w:hAnsi="Times New Roman" w:cs="Times New Roman"/>
          <w:color w:val="000000"/>
          <w:kern w:val="0"/>
          <w:sz w:val="24"/>
          <w:szCs w:val="24"/>
        </w:rPr>
        <w:t>P</w:t>
      </w:r>
      <w:r w:rsidR="00E60A77" w:rsidRPr="00270817">
        <w:rPr>
          <w:rFonts w:ascii="Times New Roman" w:eastAsia="宋体" w:hAnsi="Times New Roman" w:cs="Times New Roman" w:hint="eastAsia"/>
          <w:color w:val="000000"/>
          <w:kern w:val="0"/>
          <w:sz w:val="24"/>
          <w:szCs w:val="24"/>
        </w:rPr>
        <w:t>9</w:t>
      </w:r>
      <w:r w:rsidR="00E60A77" w:rsidRPr="00270817">
        <w:rPr>
          <w:rFonts w:ascii="Times New Roman" w:eastAsia="宋体" w:hAnsi="Times New Roman" w:cs="Times New Roman"/>
          <w:color w:val="000000"/>
          <w:kern w:val="0"/>
          <w:sz w:val="24"/>
          <w:szCs w:val="24"/>
        </w:rPr>
        <w:t>0/P50 ratio</w:t>
      </w:r>
      <w:r w:rsidR="00E60A77" w:rsidRPr="00270817">
        <w:rPr>
          <w:rFonts w:ascii="Times New Roman" w:eastAsia="宋体" w:hAnsi="Times New Roman" w:cs="Times New Roman" w:hint="eastAsia"/>
          <w:color w:val="000000"/>
          <w:kern w:val="0"/>
          <w:sz w:val="24"/>
          <w:szCs w:val="24"/>
        </w:rPr>
        <w:t xml:space="preserve"> increased significantly from 22</w:t>
      </w:r>
      <w:r w:rsidR="007A082E" w:rsidRPr="00270817">
        <w:rPr>
          <w:rFonts w:ascii="Times New Roman" w:eastAsia="宋体" w:hAnsi="Times New Roman" w:cs="Times New Roman" w:hint="eastAsia"/>
          <w:color w:val="000000"/>
          <w:kern w:val="0"/>
          <w:sz w:val="24"/>
          <w:szCs w:val="24"/>
        </w:rPr>
        <w:t>6</w:t>
      </w:r>
      <w:r w:rsidR="00E60A77" w:rsidRPr="00270817">
        <w:rPr>
          <w:rFonts w:ascii="Times New Roman" w:eastAsia="宋体" w:hAnsi="Times New Roman" w:cs="Times New Roman" w:hint="eastAsia"/>
          <w:color w:val="000000"/>
          <w:kern w:val="0"/>
          <w:sz w:val="24"/>
          <w:szCs w:val="24"/>
        </w:rPr>
        <w:t xml:space="preserve"> to 248</w:t>
      </w:r>
      <w:r w:rsidR="00B0675C" w:rsidRPr="00270817">
        <w:rPr>
          <w:rFonts w:ascii="Times New Roman" w:eastAsia="宋体" w:hAnsi="Times New Roman" w:cs="Times New Roman" w:hint="eastAsia"/>
          <w:color w:val="000000"/>
          <w:kern w:val="0"/>
          <w:sz w:val="24"/>
          <w:szCs w:val="24"/>
        </w:rPr>
        <w:t xml:space="preserve">, </w:t>
      </w:r>
      <w:r w:rsidR="007A082E" w:rsidRPr="00270817">
        <w:rPr>
          <w:rFonts w:ascii="Times New Roman" w:eastAsia="宋体" w:hAnsi="Times New Roman" w:cs="Times New Roman" w:hint="eastAsia"/>
          <w:color w:val="000000"/>
          <w:kern w:val="0"/>
          <w:sz w:val="24"/>
          <w:szCs w:val="24"/>
        </w:rPr>
        <w:lastRenderedPageBreak/>
        <w:t xml:space="preserve">then down to 224, </w:t>
      </w:r>
      <w:r w:rsidR="00B0675C" w:rsidRPr="00270817">
        <w:rPr>
          <w:rFonts w:ascii="Times New Roman" w:eastAsia="宋体" w:hAnsi="Times New Roman" w:cs="Times New Roman" w:hint="eastAsia"/>
          <w:color w:val="000000"/>
          <w:kern w:val="0"/>
          <w:sz w:val="24"/>
          <w:szCs w:val="24"/>
        </w:rPr>
        <w:t xml:space="preserve">suggesting that </w:t>
      </w:r>
      <w:r w:rsidR="007A082E" w:rsidRPr="00270817">
        <w:rPr>
          <w:rFonts w:ascii="Times New Roman" w:eastAsia="宋体" w:hAnsi="Times New Roman" w:cs="Times New Roman" w:hint="eastAsia"/>
          <w:color w:val="000000"/>
          <w:kern w:val="0"/>
          <w:sz w:val="24"/>
          <w:szCs w:val="24"/>
        </w:rPr>
        <w:t xml:space="preserve">the poor almost </w:t>
      </w:r>
      <w:r w:rsidR="008D1261">
        <w:rPr>
          <w:rFonts w:ascii="Times New Roman" w:eastAsia="宋体" w:hAnsi="Times New Roman" w:cs="Times New Roman" w:hint="eastAsia"/>
          <w:color w:val="000000"/>
          <w:kern w:val="0"/>
          <w:sz w:val="24"/>
          <w:szCs w:val="24"/>
        </w:rPr>
        <w:t xml:space="preserve">stayed </w:t>
      </w:r>
      <w:r w:rsidR="008D1261">
        <w:rPr>
          <w:rFonts w:ascii="Times New Roman" w:eastAsia="宋体" w:hAnsi="Times New Roman" w:cs="Times New Roman"/>
          <w:color w:val="000000"/>
          <w:kern w:val="0"/>
          <w:sz w:val="24"/>
          <w:szCs w:val="24"/>
        </w:rPr>
        <w:t>steadily</w:t>
      </w:r>
      <w:r w:rsidR="00765DBE" w:rsidRPr="00270817">
        <w:rPr>
          <w:rFonts w:ascii="Times New Roman" w:eastAsia="宋体" w:hAnsi="Times New Roman" w:cs="Times New Roman" w:hint="eastAsia"/>
          <w:color w:val="000000"/>
          <w:kern w:val="0"/>
          <w:sz w:val="24"/>
          <w:szCs w:val="24"/>
        </w:rPr>
        <w:t xml:space="preserve"> in their relative position in the overall wage distribution while the rich gained </w:t>
      </w:r>
      <w:r w:rsidR="008D1261">
        <w:rPr>
          <w:rFonts w:ascii="Times New Roman" w:eastAsia="宋体" w:hAnsi="Times New Roman" w:cs="Times New Roman" w:hint="eastAsia"/>
          <w:color w:val="000000"/>
          <w:kern w:val="0"/>
          <w:sz w:val="24"/>
          <w:szCs w:val="24"/>
        </w:rPr>
        <w:t xml:space="preserve">more </w:t>
      </w:r>
      <w:r w:rsidR="00765DBE" w:rsidRPr="00270817">
        <w:rPr>
          <w:rFonts w:ascii="Times New Roman" w:eastAsia="宋体" w:hAnsi="Times New Roman" w:cs="Times New Roman" w:hint="eastAsia"/>
          <w:color w:val="000000"/>
          <w:kern w:val="0"/>
          <w:sz w:val="24"/>
          <w:szCs w:val="24"/>
        </w:rPr>
        <w:t xml:space="preserve">from 2008 to 2009 but </w:t>
      </w:r>
      <w:r w:rsidR="008D1261">
        <w:rPr>
          <w:rFonts w:ascii="Times New Roman" w:eastAsia="宋体" w:hAnsi="Times New Roman" w:cs="Times New Roman" w:hint="eastAsia"/>
          <w:color w:val="000000"/>
          <w:kern w:val="0"/>
          <w:sz w:val="24"/>
          <w:szCs w:val="24"/>
        </w:rPr>
        <w:t xml:space="preserve">less </w:t>
      </w:r>
      <w:r w:rsidR="00765DBE" w:rsidRPr="00270817">
        <w:rPr>
          <w:rFonts w:ascii="Times New Roman" w:eastAsia="宋体" w:hAnsi="Times New Roman" w:cs="Times New Roman" w:hint="eastAsia"/>
          <w:color w:val="000000"/>
          <w:kern w:val="0"/>
          <w:sz w:val="24"/>
          <w:szCs w:val="24"/>
        </w:rPr>
        <w:t xml:space="preserve">from 2009 to 2010. </w:t>
      </w:r>
      <w:r w:rsidR="00C40E10" w:rsidRPr="00270817">
        <w:rPr>
          <w:rFonts w:ascii="Times New Roman" w:eastAsia="宋体" w:hAnsi="Times New Roman" w:cs="Times New Roman" w:hint="eastAsia"/>
          <w:color w:val="000000"/>
          <w:kern w:val="0"/>
          <w:sz w:val="24"/>
          <w:szCs w:val="24"/>
        </w:rPr>
        <w:t xml:space="preserve">Therefore, </w:t>
      </w:r>
      <w:r w:rsidR="00765DBE" w:rsidRPr="00270817">
        <w:rPr>
          <w:rFonts w:ascii="Times New Roman" w:eastAsia="宋体" w:hAnsi="Times New Roman" w:cs="Times New Roman" w:hint="eastAsia"/>
          <w:color w:val="000000"/>
          <w:kern w:val="0"/>
          <w:sz w:val="24"/>
          <w:szCs w:val="24"/>
        </w:rPr>
        <w:t xml:space="preserve">the change of urban wages inequality during this period </w:t>
      </w:r>
      <w:r w:rsidR="00C40E10" w:rsidRPr="00270817">
        <w:rPr>
          <w:rFonts w:ascii="Times New Roman" w:eastAsia="宋体" w:hAnsi="Times New Roman" w:cs="Times New Roman" w:hint="eastAsia"/>
          <w:color w:val="000000"/>
          <w:kern w:val="0"/>
          <w:sz w:val="24"/>
          <w:szCs w:val="24"/>
        </w:rPr>
        <w:t xml:space="preserve">was </w:t>
      </w:r>
      <w:r w:rsidR="00765DBE" w:rsidRPr="00270817">
        <w:rPr>
          <w:rFonts w:ascii="Times New Roman" w:eastAsia="宋体" w:hAnsi="Times New Roman" w:cs="Times New Roman" w:hint="eastAsia"/>
          <w:color w:val="000000"/>
          <w:kern w:val="0"/>
          <w:sz w:val="24"/>
          <w:szCs w:val="24"/>
        </w:rPr>
        <w:t xml:space="preserve">mainly caused by the </w:t>
      </w:r>
      <w:r w:rsidR="008D1261">
        <w:rPr>
          <w:rFonts w:ascii="Times New Roman" w:eastAsia="宋体" w:hAnsi="Times New Roman" w:cs="Times New Roman" w:hint="eastAsia"/>
          <w:color w:val="000000"/>
          <w:kern w:val="0"/>
          <w:sz w:val="24"/>
          <w:szCs w:val="24"/>
        </w:rPr>
        <w:t xml:space="preserve">changes of </w:t>
      </w:r>
      <w:r w:rsidR="00765DBE" w:rsidRPr="00270817">
        <w:rPr>
          <w:rFonts w:ascii="Times New Roman" w:eastAsia="宋体" w:hAnsi="Times New Roman" w:cs="Times New Roman" w:hint="eastAsia"/>
          <w:color w:val="000000"/>
          <w:kern w:val="0"/>
          <w:sz w:val="24"/>
          <w:szCs w:val="24"/>
        </w:rPr>
        <w:t>the relative position of the rich.</w:t>
      </w:r>
      <w:r w:rsidR="00267DA5" w:rsidRPr="00267DA5">
        <w:rPr>
          <w:rFonts w:ascii="Times-Roman" w:hAnsi="Times-Roman" w:cs="Times-Roman"/>
          <w:kern w:val="0"/>
          <w:sz w:val="24"/>
          <w:szCs w:val="24"/>
        </w:rPr>
        <w:t xml:space="preserve"> </w:t>
      </w:r>
    </w:p>
    <w:p w:rsidR="0047098B" w:rsidRDefault="0047098B" w:rsidP="00701703">
      <w:pPr>
        <w:spacing w:line="360" w:lineRule="exact"/>
        <w:rPr>
          <w:rFonts w:ascii="Times New Roman" w:eastAsia="宋体" w:hAnsi="Times New Roman" w:cs="Times New Roman"/>
          <w:color w:val="000000"/>
          <w:kern w:val="0"/>
          <w:sz w:val="24"/>
          <w:szCs w:val="24"/>
        </w:rPr>
      </w:pPr>
    </w:p>
    <w:p w:rsidR="0047098B" w:rsidRDefault="00C40E10" w:rsidP="00C960A9">
      <w:r>
        <w:rPr>
          <w:noProof/>
        </w:rPr>
        <w:drawing>
          <wp:inline distT="0" distB="0" distL="0" distR="0">
            <wp:extent cx="5133976" cy="2633663"/>
            <wp:effectExtent l="0" t="0" r="952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72095">
        <w:t xml:space="preserve"> </w:t>
      </w:r>
      <w:r w:rsidR="00F103D4" w:rsidRPr="00270817">
        <w:rPr>
          <w:rFonts w:ascii="Times New Roman" w:hAnsi="Times New Roman" w:cs="Times New Roman"/>
        </w:rPr>
        <w:t xml:space="preserve">Figure </w:t>
      </w:r>
      <w:r w:rsidR="00217658">
        <w:rPr>
          <w:rFonts w:ascii="Times New Roman" w:hAnsi="Times New Roman" w:cs="Times New Roman" w:hint="eastAsia"/>
        </w:rPr>
        <w:t>5</w:t>
      </w:r>
      <w:r w:rsidR="00F103D4" w:rsidRPr="00270817">
        <w:rPr>
          <w:rFonts w:ascii="Times New Roman" w:hAnsi="Times New Roman" w:cs="Times New Roman"/>
        </w:rPr>
        <w:t xml:space="preserve"> The change of the </w:t>
      </w:r>
      <w:r w:rsidR="00F103D4" w:rsidRPr="00270817">
        <w:rPr>
          <w:rFonts w:ascii="Times New Roman" w:eastAsia="宋体" w:hAnsi="Times New Roman" w:cs="Times New Roman"/>
          <w:color w:val="000000"/>
          <w:kern w:val="0"/>
          <w:szCs w:val="21"/>
        </w:rPr>
        <w:t xml:space="preserve">dispersion of real monthly wage </w:t>
      </w:r>
      <w:r w:rsidR="00F103D4" w:rsidRPr="00270817">
        <w:rPr>
          <w:rFonts w:ascii="Times New Roman" w:hAnsi="Times New Roman" w:cs="Times New Roman"/>
        </w:rPr>
        <w:t>for urban and migrant workers from 2008 to 2010.</w:t>
      </w:r>
      <w:r w:rsidR="00472095">
        <w:rPr>
          <w:rFonts w:ascii="Times New Roman" w:hAnsi="Times New Roman" w:cs="Times New Roman"/>
        </w:rPr>
        <w:t xml:space="preserve"> </w:t>
      </w:r>
      <w:r w:rsidR="00472095">
        <w:t xml:space="preserve">  </w:t>
      </w:r>
    </w:p>
    <w:p w:rsidR="0047098B" w:rsidRPr="00217658" w:rsidRDefault="0047098B" w:rsidP="00C960A9"/>
    <w:p w:rsidR="0058712D" w:rsidRDefault="0058712D" w:rsidP="00701703">
      <w:pPr>
        <w:spacing w:line="360" w:lineRule="exact"/>
        <w:ind w:firstLineChars="200" w:firstLine="480"/>
        <w:rPr>
          <w:rFonts w:ascii="Times-Roman" w:hAnsi="Times-Roman" w:cs="Times-Roman"/>
          <w:kern w:val="0"/>
          <w:sz w:val="24"/>
          <w:szCs w:val="24"/>
        </w:rPr>
      </w:pPr>
      <w:r>
        <w:rPr>
          <w:rFonts w:ascii="Times New Roman" w:eastAsia="宋体" w:hAnsi="Times New Roman" w:cs="Times New Roman"/>
          <w:color w:val="000000"/>
          <w:kern w:val="0"/>
          <w:sz w:val="24"/>
          <w:szCs w:val="24"/>
        </w:rPr>
        <w:t>W</w:t>
      </w:r>
      <w:r>
        <w:rPr>
          <w:rFonts w:ascii="Times New Roman" w:eastAsia="宋体" w:hAnsi="Times New Roman" w:cs="Times New Roman" w:hint="eastAsia"/>
          <w:color w:val="000000"/>
          <w:kern w:val="0"/>
          <w:sz w:val="24"/>
          <w:szCs w:val="24"/>
        </w:rPr>
        <w:t>hat</w:t>
      </w:r>
      <w:r>
        <w:rPr>
          <w:rFonts w:ascii="Times New Roman" w:eastAsia="宋体" w:hAnsi="Times New Roman" w:cs="Times New Roman"/>
          <w:color w:val="000000"/>
          <w:kern w:val="0"/>
          <w:sz w:val="24"/>
          <w:szCs w:val="24"/>
        </w:rPr>
        <w:t>’</w:t>
      </w:r>
      <w:r>
        <w:rPr>
          <w:rFonts w:ascii="Times New Roman" w:eastAsia="宋体" w:hAnsi="Times New Roman" w:cs="Times New Roman" w:hint="eastAsia"/>
          <w:color w:val="000000"/>
          <w:kern w:val="0"/>
          <w:sz w:val="24"/>
          <w:szCs w:val="24"/>
        </w:rPr>
        <w:t xml:space="preserve">s more, </w:t>
      </w:r>
      <w:r>
        <w:rPr>
          <w:rFonts w:ascii="Times-Roman" w:hAnsi="Times-Roman" w:cs="Times-Roman" w:hint="eastAsia"/>
          <w:kern w:val="0"/>
          <w:sz w:val="24"/>
          <w:szCs w:val="24"/>
        </w:rPr>
        <w:t>t</w:t>
      </w:r>
      <w:r w:rsidRPr="003114C6">
        <w:rPr>
          <w:rFonts w:ascii="Times-Roman" w:hAnsi="Times-Roman" w:cs="Times-Roman"/>
          <w:kern w:val="0"/>
          <w:sz w:val="24"/>
          <w:szCs w:val="24"/>
        </w:rPr>
        <w:t>he recent global trends in wages and in the wage share should be seen against a</w:t>
      </w:r>
      <w:r w:rsidRPr="003114C6">
        <w:rPr>
          <w:rFonts w:ascii="Times-Roman" w:hAnsi="Times-Roman" w:cs="Times-Roman" w:hint="eastAsia"/>
          <w:kern w:val="0"/>
          <w:sz w:val="24"/>
          <w:szCs w:val="24"/>
        </w:rPr>
        <w:t xml:space="preserve"> </w:t>
      </w:r>
      <w:r w:rsidRPr="003114C6">
        <w:rPr>
          <w:rFonts w:ascii="Times-Roman" w:hAnsi="Times-Roman" w:cs="Times-Roman"/>
          <w:kern w:val="0"/>
          <w:sz w:val="24"/>
          <w:szCs w:val="24"/>
        </w:rPr>
        <w:t>backdrop</w:t>
      </w:r>
      <w:r w:rsidRPr="003114C6">
        <w:rPr>
          <w:rFonts w:ascii="Times-Roman" w:hAnsi="Times-Roman" w:cs="Times-Roman" w:hint="eastAsia"/>
          <w:kern w:val="0"/>
          <w:sz w:val="24"/>
          <w:szCs w:val="24"/>
        </w:rPr>
        <w:t xml:space="preserve"> </w:t>
      </w:r>
      <w:r w:rsidRPr="003114C6">
        <w:rPr>
          <w:rFonts w:ascii="Times-Roman" w:hAnsi="Times-Roman" w:cs="Times-Roman"/>
          <w:kern w:val="0"/>
          <w:sz w:val="24"/>
          <w:szCs w:val="24"/>
        </w:rPr>
        <w:t xml:space="preserve">of widespread and rising wage inequality, </w:t>
      </w:r>
      <w:r>
        <w:rPr>
          <w:rFonts w:ascii="Times-Roman" w:hAnsi="Times-Roman" w:cs="Times-Roman" w:hint="eastAsia"/>
          <w:kern w:val="0"/>
          <w:sz w:val="24"/>
          <w:szCs w:val="24"/>
        </w:rPr>
        <w:t xml:space="preserve">also </w:t>
      </w:r>
      <w:r w:rsidRPr="003114C6">
        <w:rPr>
          <w:rFonts w:ascii="Times-Roman" w:hAnsi="Times-Roman" w:cs="Times-Roman"/>
          <w:kern w:val="0"/>
          <w:sz w:val="24"/>
          <w:szCs w:val="24"/>
        </w:rPr>
        <w:t>characterized by rapidly increasing</w:t>
      </w:r>
      <w:r w:rsidRPr="003114C6">
        <w:rPr>
          <w:rFonts w:ascii="Times-Roman" w:hAnsi="Times-Roman" w:cs="Times-Roman" w:hint="eastAsia"/>
          <w:kern w:val="0"/>
          <w:sz w:val="24"/>
          <w:szCs w:val="24"/>
        </w:rPr>
        <w:t xml:space="preserve"> </w:t>
      </w:r>
      <w:r w:rsidRPr="003114C6">
        <w:rPr>
          <w:rFonts w:ascii="Times-Roman" w:hAnsi="Times-Roman" w:cs="Times-Roman"/>
          <w:kern w:val="0"/>
          <w:sz w:val="24"/>
          <w:szCs w:val="24"/>
        </w:rPr>
        <w:t xml:space="preserve">wages at the top </w:t>
      </w:r>
      <w:r>
        <w:rPr>
          <w:rFonts w:ascii="Times-Roman" w:hAnsi="Times-Roman" w:cs="Times-Roman" w:hint="eastAsia"/>
          <w:kern w:val="0"/>
          <w:sz w:val="24"/>
          <w:szCs w:val="24"/>
        </w:rPr>
        <w:t>while</w:t>
      </w:r>
      <w:r w:rsidRPr="003114C6">
        <w:rPr>
          <w:rFonts w:ascii="Times-Roman" w:hAnsi="Times-Roman" w:cs="Times-Roman"/>
          <w:kern w:val="0"/>
          <w:sz w:val="24"/>
          <w:szCs w:val="24"/>
        </w:rPr>
        <w:t xml:space="preserve"> stagnating wages at the median and bottom of the distribution</w:t>
      </w:r>
      <w:r w:rsidRPr="003114C6">
        <w:rPr>
          <w:rFonts w:ascii="Times-Roman" w:hAnsi="Times-Roman" w:cs="Times-Roman" w:hint="eastAsia"/>
          <w:kern w:val="0"/>
          <w:sz w:val="24"/>
          <w:szCs w:val="24"/>
        </w:rPr>
        <w:t xml:space="preserve"> (ILO, 2013)</w:t>
      </w:r>
      <w:r>
        <w:rPr>
          <w:rFonts w:ascii="Times-Roman" w:hAnsi="Times-Roman" w:cs="Times-Roman" w:hint="eastAsia"/>
          <w:kern w:val="0"/>
          <w:sz w:val="24"/>
          <w:szCs w:val="24"/>
        </w:rPr>
        <w:t xml:space="preserve">. </w:t>
      </w:r>
    </w:p>
    <w:p w:rsidR="0058712D" w:rsidRPr="0058712D" w:rsidRDefault="0058712D" w:rsidP="00701703">
      <w:pPr>
        <w:spacing w:line="360" w:lineRule="exact"/>
      </w:pPr>
    </w:p>
    <w:p w:rsidR="0047098B" w:rsidRPr="00701703" w:rsidRDefault="00C12344" w:rsidP="00C960A9">
      <w:pPr>
        <w:pStyle w:val="a6"/>
        <w:numPr>
          <w:ilvl w:val="0"/>
          <w:numId w:val="1"/>
        </w:numPr>
        <w:ind w:firstLineChars="0"/>
        <w:rPr>
          <w:rFonts w:ascii="Times New Roman" w:hAnsi="Times New Roman" w:cs="Times New Roman"/>
          <w:b/>
          <w:sz w:val="28"/>
          <w:szCs w:val="28"/>
        </w:rPr>
      </w:pPr>
      <w:r>
        <w:rPr>
          <w:rFonts w:ascii="Times New Roman" w:hAnsi="Times New Roman" w:cs="Times New Roman"/>
          <w:sz w:val="28"/>
          <w:szCs w:val="28"/>
        </w:rPr>
        <w:t xml:space="preserve">The change in wage </w:t>
      </w:r>
      <w:r>
        <w:rPr>
          <w:rFonts w:ascii="Times New Roman" w:hAnsi="Times New Roman" w:cs="Times New Roman" w:hint="eastAsia"/>
          <w:sz w:val="28"/>
          <w:szCs w:val="28"/>
        </w:rPr>
        <w:t>determination</w:t>
      </w:r>
      <w:r w:rsidR="00472095" w:rsidRPr="00701703">
        <w:rPr>
          <w:rFonts w:ascii="Times New Roman" w:hAnsi="Times New Roman" w:cs="Times New Roman"/>
          <w:sz w:val="28"/>
          <w:szCs w:val="28"/>
        </w:rPr>
        <w:t xml:space="preserve"> </w:t>
      </w:r>
    </w:p>
    <w:p w:rsidR="0047098B" w:rsidRDefault="002C5DCB" w:rsidP="00624A0E">
      <w:pPr>
        <w:spacing w:line="360" w:lineRule="exact"/>
        <w:rPr>
          <w:rFonts w:ascii="Times New Roman" w:hAnsi="Times New Roman" w:cs="Times New Roman"/>
          <w:sz w:val="24"/>
          <w:szCs w:val="24"/>
        </w:rPr>
      </w:pPr>
      <w:r w:rsidRPr="0047098B">
        <w:rPr>
          <w:rFonts w:ascii="Times New Roman" w:hAnsi="Times New Roman" w:cs="Times New Roman"/>
          <w:sz w:val="24"/>
          <w:szCs w:val="24"/>
        </w:rPr>
        <w:t xml:space="preserve">To understand the factors behind wage changes in urban China during 2008 to 2010, we </w:t>
      </w:r>
      <w:r w:rsidR="00677B4A" w:rsidRPr="0047098B">
        <w:rPr>
          <w:rFonts w:ascii="Times New Roman" w:hAnsi="Times New Roman" w:cs="Times New Roman"/>
          <w:sz w:val="24"/>
          <w:szCs w:val="24"/>
        </w:rPr>
        <w:t xml:space="preserve">estimate the following </w:t>
      </w:r>
      <w:r w:rsidR="00FA4AB1" w:rsidRPr="0047098B">
        <w:rPr>
          <w:rFonts w:ascii="Times New Roman" w:hAnsi="Times New Roman" w:cs="Times New Roman" w:hint="eastAsia"/>
          <w:sz w:val="24"/>
          <w:szCs w:val="24"/>
        </w:rPr>
        <w:t>wage</w:t>
      </w:r>
      <w:r w:rsidR="00677B4A" w:rsidRPr="0047098B">
        <w:rPr>
          <w:rFonts w:ascii="Times New Roman" w:hAnsi="Times New Roman" w:cs="Times New Roman"/>
          <w:sz w:val="24"/>
          <w:szCs w:val="24"/>
        </w:rPr>
        <w:t xml:space="preserve"> functions for urban sample</w:t>
      </w:r>
      <w:r w:rsidR="00D17CB6" w:rsidRPr="0047098B">
        <w:rPr>
          <w:rFonts w:ascii="Times New Roman" w:hAnsi="Times New Roman" w:cs="Times New Roman" w:hint="eastAsia"/>
          <w:sz w:val="24"/>
          <w:szCs w:val="24"/>
        </w:rPr>
        <w:t>s</w:t>
      </w:r>
      <w:r w:rsidR="0047098B">
        <w:rPr>
          <w:rFonts w:ascii="Times New Roman" w:hAnsi="Times New Roman" w:cs="Times New Roman"/>
          <w:sz w:val="24"/>
          <w:szCs w:val="24"/>
        </w:rPr>
        <w:t xml:space="preserve"> in three years</w:t>
      </w:r>
    </w:p>
    <w:p w:rsidR="0047098B" w:rsidRDefault="00AE0527" w:rsidP="00624A0E">
      <w:pPr>
        <w:spacing w:line="360" w:lineRule="exact"/>
        <w:rPr>
          <w:rFonts w:ascii="Times New Roman" w:hAnsi="Times New Roman" w:cs="Times New Roman"/>
          <w:sz w:val="24"/>
          <w:szCs w:val="24"/>
        </w:rPr>
      </w:pPr>
      <m:oMathPara>
        <m:oMath>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sz w:val="24"/>
                      <w:szCs w:val="24"/>
                    </w:rPr>
                  </m:ctrlPr>
                </m:dPr>
                <m:e>
                  <m:r>
                    <m:rPr>
                      <m:sty m:val="p"/>
                    </m:rPr>
                    <w:rPr>
                      <w:rFonts w:ascii="Cambria Math" w:hAnsi="Cambria Math" w:cs="Times New Roman"/>
                      <w:sz w:val="24"/>
                      <w:szCs w:val="24"/>
                    </w:rPr>
                    <m:t>wage</m:t>
                  </m:r>
                </m:e>
              </m:d>
            </m:e>
          </m:func>
          <m:r>
            <m:rPr>
              <m:sty m:val="p"/>
            </m:rPr>
            <w:rPr>
              <w:rFonts w:ascii="Cambria Math" w:hAnsi="Cambria Math" w:cs="Times New Roman"/>
              <w:sz w:val="24"/>
              <w:szCs w:val="24"/>
            </w:rPr>
            <m:t>=α</m:t>
          </m:r>
          <m:r>
            <w:rPr>
              <w:rFonts w:ascii="Cambria Math" w:hAnsi="Cambria Math" w:cs="Times New Roman"/>
              <w:sz w:val="24"/>
              <w:szCs w:val="24"/>
            </w:rPr>
            <m:t>+βX+μ         (1)</m:t>
          </m:r>
        </m:oMath>
      </m:oMathPara>
    </w:p>
    <w:p w:rsidR="0047098B" w:rsidRDefault="001C7CD4" w:rsidP="00624A0E">
      <w:pPr>
        <w:spacing w:line="360" w:lineRule="exact"/>
        <w:rPr>
          <w:rFonts w:ascii="Times New Roman" w:eastAsia="GraphPalatino-Roman" w:hAnsi="Times New Roman" w:cs="Times New Roman"/>
          <w:kern w:val="0"/>
          <w:sz w:val="24"/>
          <w:szCs w:val="24"/>
        </w:rPr>
      </w:pPr>
      <w:r w:rsidRPr="0047098B">
        <w:rPr>
          <w:rFonts w:ascii="Times New Roman" w:hAnsi="Times New Roman" w:cs="Times New Roman" w:hint="eastAsia"/>
          <w:sz w:val="24"/>
          <w:szCs w:val="24"/>
        </w:rPr>
        <w:t>w</w:t>
      </w:r>
      <w:r w:rsidR="00AE0059" w:rsidRPr="0047098B">
        <w:rPr>
          <w:rFonts w:ascii="Times New Roman" w:hAnsi="Times New Roman" w:cs="Times New Roman"/>
          <w:sz w:val="24"/>
          <w:szCs w:val="24"/>
        </w:rPr>
        <w:t>here the ln(wage) is</w:t>
      </w:r>
      <w:r w:rsidR="00AE0059" w:rsidRPr="0047098B">
        <w:rPr>
          <w:rFonts w:ascii="AdvTT5235d5a9" w:hAnsi="AdvTT5235d5a9" w:cs="AdvTT5235d5a9"/>
          <w:kern w:val="0"/>
          <w:sz w:val="24"/>
          <w:szCs w:val="24"/>
        </w:rPr>
        <w:t xml:space="preserve"> the log level of real </w:t>
      </w:r>
      <w:r w:rsidR="00AE0059" w:rsidRPr="0047098B">
        <w:rPr>
          <w:rFonts w:ascii="AdvTT5235d5a9" w:hAnsi="AdvTT5235d5a9" w:cs="AdvTT5235d5a9" w:hint="eastAsia"/>
          <w:kern w:val="0"/>
          <w:sz w:val="24"/>
          <w:szCs w:val="24"/>
        </w:rPr>
        <w:t>monthly</w:t>
      </w:r>
      <w:r w:rsidR="00462E66" w:rsidRPr="0047098B">
        <w:rPr>
          <w:rFonts w:ascii="AdvTT5235d5a9" w:hAnsi="AdvTT5235d5a9" w:cs="AdvTT5235d5a9" w:hint="eastAsia"/>
          <w:kern w:val="0"/>
          <w:sz w:val="24"/>
          <w:szCs w:val="24"/>
        </w:rPr>
        <w:t xml:space="preserve"> wage expressed at 2008 prices, and X is </w:t>
      </w:r>
      <w:r w:rsidR="00462E66" w:rsidRPr="0047098B">
        <w:rPr>
          <w:rFonts w:ascii="Times New Roman" w:eastAsia="GraphPalatino-Roman" w:hAnsi="Times New Roman" w:cs="Times New Roman"/>
          <w:kern w:val="0"/>
          <w:sz w:val="24"/>
          <w:szCs w:val="24"/>
        </w:rPr>
        <w:t xml:space="preserve">a vector of </w:t>
      </w:r>
      <w:r w:rsidR="00462E66" w:rsidRPr="0047098B">
        <w:rPr>
          <w:rFonts w:ascii="AdvTT5235d5a9" w:hAnsi="AdvTT5235d5a9" w:cs="AdvTT5235d5a9"/>
          <w:kern w:val="0"/>
          <w:sz w:val="24"/>
          <w:szCs w:val="24"/>
        </w:rPr>
        <w:t>observed individual</w:t>
      </w:r>
      <w:r w:rsidR="00462E66" w:rsidRPr="0047098B">
        <w:rPr>
          <w:rFonts w:ascii="AdvTT5235d5a9" w:hAnsi="AdvTT5235d5a9" w:cs="AdvTT5235d5a9" w:hint="eastAsia"/>
          <w:kern w:val="0"/>
          <w:sz w:val="24"/>
          <w:szCs w:val="24"/>
        </w:rPr>
        <w:t xml:space="preserve"> </w:t>
      </w:r>
      <w:r w:rsidR="00462E66" w:rsidRPr="0047098B">
        <w:rPr>
          <w:rFonts w:ascii="Times New Roman" w:eastAsia="GraphPalatino-Roman" w:hAnsi="Times New Roman" w:cs="Times New Roman"/>
          <w:kern w:val="0"/>
          <w:sz w:val="24"/>
          <w:szCs w:val="24"/>
        </w:rPr>
        <w:t>characteristics</w:t>
      </w:r>
      <w:r w:rsidR="00462E66" w:rsidRPr="0047098B">
        <w:rPr>
          <w:rFonts w:ascii="Times New Roman" w:eastAsia="GraphPalatino-Roman" w:hAnsi="Times New Roman" w:cs="Times New Roman" w:hint="eastAsia"/>
          <w:kern w:val="0"/>
          <w:sz w:val="24"/>
          <w:szCs w:val="24"/>
        </w:rPr>
        <w:t xml:space="preserve">. Specifically, we </w:t>
      </w:r>
      <w:r w:rsidR="00C12344">
        <w:rPr>
          <w:rFonts w:ascii="Times New Roman" w:eastAsia="GraphPalatino-Roman" w:hAnsi="Times New Roman" w:cs="Times New Roman" w:hint="eastAsia"/>
          <w:kern w:val="0"/>
          <w:sz w:val="24"/>
          <w:szCs w:val="24"/>
        </w:rPr>
        <w:t xml:space="preserve">include explanatory variables such as </w:t>
      </w:r>
      <w:r w:rsidR="002B7413" w:rsidRPr="0047098B">
        <w:rPr>
          <w:rFonts w:ascii="Times New Roman" w:eastAsia="GraphPalatino-Roman" w:hAnsi="Times New Roman" w:cs="Times New Roman" w:hint="eastAsia"/>
          <w:kern w:val="0"/>
          <w:sz w:val="24"/>
          <w:szCs w:val="24"/>
        </w:rPr>
        <w:t xml:space="preserve">four </w:t>
      </w:r>
      <w:r w:rsidR="00462E66" w:rsidRPr="0047098B">
        <w:rPr>
          <w:rFonts w:ascii="Times New Roman" w:eastAsia="GraphPalatino-Roman" w:hAnsi="Times New Roman" w:cs="Times New Roman" w:hint="eastAsia"/>
          <w:kern w:val="0"/>
          <w:sz w:val="24"/>
          <w:szCs w:val="24"/>
        </w:rPr>
        <w:t>education dummies</w:t>
      </w:r>
      <w:r w:rsidR="002B7413" w:rsidRPr="0047098B">
        <w:rPr>
          <w:rFonts w:ascii="Times New Roman" w:eastAsia="GraphPalatino-Roman" w:hAnsi="Times New Roman" w:cs="Times New Roman" w:hint="eastAsia"/>
          <w:kern w:val="0"/>
          <w:sz w:val="24"/>
          <w:szCs w:val="24"/>
        </w:rPr>
        <w:t xml:space="preserve">, age, age square, and five skill-based </w:t>
      </w:r>
      <w:r w:rsidR="002B7413" w:rsidRPr="0047098B">
        <w:rPr>
          <w:rFonts w:ascii="Times New Roman" w:eastAsia="GraphPalatino-Roman" w:hAnsi="Times New Roman" w:cs="Times New Roman"/>
          <w:kern w:val="0"/>
          <w:sz w:val="24"/>
          <w:szCs w:val="24"/>
        </w:rPr>
        <w:t>occupation</w:t>
      </w:r>
      <w:r w:rsidR="002B7413" w:rsidRPr="0047098B">
        <w:rPr>
          <w:rFonts w:ascii="Times New Roman" w:eastAsia="GraphPalatino-Roman" w:hAnsi="Times New Roman" w:cs="Times New Roman" w:hint="eastAsia"/>
          <w:kern w:val="0"/>
          <w:sz w:val="24"/>
          <w:szCs w:val="24"/>
        </w:rPr>
        <w:t xml:space="preserve"> dummies that might </w:t>
      </w:r>
      <w:r w:rsidR="002B7413" w:rsidRPr="0047098B">
        <w:rPr>
          <w:rFonts w:ascii="Times New Roman" w:eastAsia="GraphPalatino-Roman" w:hAnsi="Times New Roman" w:cs="Times New Roman"/>
          <w:kern w:val="0"/>
          <w:sz w:val="24"/>
          <w:szCs w:val="24"/>
        </w:rPr>
        <w:t>represent human capital</w:t>
      </w:r>
      <w:r w:rsidR="002B7413" w:rsidRPr="0047098B">
        <w:rPr>
          <w:rFonts w:ascii="Times New Roman" w:eastAsia="GraphPalatino-Roman" w:hAnsi="Times New Roman" w:cs="Times New Roman" w:hint="eastAsia"/>
          <w:kern w:val="0"/>
          <w:sz w:val="24"/>
          <w:szCs w:val="24"/>
        </w:rPr>
        <w:t xml:space="preserve">. </w:t>
      </w:r>
      <w:r w:rsidR="00516557" w:rsidRPr="0047098B">
        <w:rPr>
          <w:rFonts w:ascii="Times New Roman" w:eastAsia="GraphPalatino-Roman" w:hAnsi="Times New Roman" w:cs="Times New Roman" w:hint="eastAsia"/>
          <w:kern w:val="0"/>
          <w:sz w:val="24"/>
          <w:szCs w:val="24"/>
        </w:rPr>
        <w:t xml:space="preserve">Gender (a dummy </w:t>
      </w:r>
      <w:r w:rsidR="00516557" w:rsidRPr="0047098B">
        <w:rPr>
          <w:rFonts w:ascii="Times New Roman" w:eastAsia="GraphPalatino-Roman" w:hAnsi="Times New Roman" w:cs="Times New Roman"/>
          <w:kern w:val="0"/>
          <w:sz w:val="24"/>
          <w:szCs w:val="24"/>
        </w:rPr>
        <w:t>variable</w:t>
      </w:r>
      <w:r w:rsidR="00516557" w:rsidRPr="0047098B">
        <w:rPr>
          <w:rFonts w:ascii="Times New Roman" w:eastAsia="GraphPalatino-Roman" w:hAnsi="Times New Roman" w:cs="Times New Roman" w:hint="eastAsia"/>
          <w:kern w:val="0"/>
          <w:sz w:val="24"/>
          <w:szCs w:val="24"/>
        </w:rPr>
        <w:t xml:space="preserve"> for male) and marriage status (a dummy </w:t>
      </w:r>
      <w:r w:rsidR="00516557" w:rsidRPr="0047098B">
        <w:rPr>
          <w:rFonts w:ascii="Times New Roman" w:eastAsia="GraphPalatino-Roman" w:hAnsi="Times New Roman" w:cs="Times New Roman"/>
          <w:kern w:val="0"/>
          <w:sz w:val="24"/>
          <w:szCs w:val="24"/>
        </w:rPr>
        <w:t>variable</w:t>
      </w:r>
      <w:r w:rsidR="00516557" w:rsidRPr="0047098B">
        <w:rPr>
          <w:rFonts w:ascii="Times New Roman" w:eastAsia="GraphPalatino-Roman" w:hAnsi="Times New Roman" w:cs="Times New Roman" w:hint="eastAsia"/>
          <w:kern w:val="0"/>
          <w:sz w:val="24"/>
          <w:szCs w:val="24"/>
        </w:rPr>
        <w:t xml:space="preserve"> for </w:t>
      </w:r>
      <w:r w:rsidR="00051B74" w:rsidRPr="0047098B">
        <w:rPr>
          <w:rFonts w:ascii="Times New Roman" w:eastAsia="GraphPalatino-Roman" w:hAnsi="Times New Roman" w:cs="Times New Roman" w:hint="eastAsia"/>
          <w:kern w:val="0"/>
          <w:sz w:val="24"/>
          <w:szCs w:val="24"/>
        </w:rPr>
        <w:t>single</w:t>
      </w:r>
      <w:r w:rsidR="00516557" w:rsidRPr="0047098B">
        <w:rPr>
          <w:rFonts w:ascii="Times New Roman" w:eastAsia="GraphPalatino-Roman" w:hAnsi="Times New Roman" w:cs="Times New Roman" w:hint="eastAsia"/>
          <w:kern w:val="0"/>
          <w:sz w:val="24"/>
          <w:szCs w:val="24"/>
        </w:rPr>
        <w:t xml:space="preserve">) are </w:t>
      </w:r>
      <w:r w:rsidR="00C12344">
        <w:rPr>
          <w:rFonts w:ascii="Times New Roman" w:eastAsia="GraphPalatino-Roman" w:hAnsi="Times New Roman" w:cs="Times New Roman" w:hint="eastAsia"/>
          <w:kern w:val="0"/>
          <w:sz w:val="24"/>
          <w:szCs w:val="24"/>
        </w:rPr>
        <w:t>also includ</w:t>
      </w:r>
      <w:r w:rsidR="00516557" w:rsidRPr="0047098B">
        <w:rPr>
          <w:rFonts w:ascii="Times New Roman" w:eastAsia="GraphPalatino-Roman" w:hAnsi="Times New Roman" w:cs="Times New Roman" w:hint="eastAsia"/>
          <w:kern w:val="0"/>
          <w:sz w:val="24"/>
          <w:szCs w:val="24"/>
        </w:rPr>
        <w:t xml:space="preserve">ed. </w:t>
      </w:r>
      <w:r w:rsidR="00131D9B" w:rsidRPr="0047098B">
        <w:rPr>
          <w:rFonts w:ascii="Times New Roman" w:eastAsia="GraphPalatino-Roman" w:hAnsi="Times New Roman" w:cs="Times New Roman"/>
          <w:kern w:val="0"/>
          <w:sz w:val="24"/>
          <w:szCs w:val="24"/>
        </w:rPr>
        <w:t>I</w:t>
      </w:r>
      <w:r w:rsidR="00C12344">
        <w:rPr>
          <w:rFonts w:ascii="Times New Roman" w:eastAsia="GraphPalatino-Roman" w:hAnsi="Times New Roman" w:cs="Times New Roman" w:hint="eastAsia"/>
          <w:kern w:val="0"/>
          <w:sz w:val="24"/>
          <w:szCs w:val="24"/>
        </w:rPr>
        <w:t>n addition, we introduce</w:t>
      </w:r>
      <w:r w:rsidR="00131D9B" w:rsidRPr="0047098B">
        <w:rPr>
          <w:rFonts w:ascii="Times New Roman" w:eastAsia="GraphPalatino-Roman" w:hAnsi="Times New Roman" w:cs="Times New Roman" w:hint="eastAsia"/>
          <w:kern w:val="0"/>
          <w:sz w:val="24"/>
          <w:szCs w:val="24"/>
        </w:rPr>
        <w:t xml:space="preserve"> seven em</w:t>
      </w:r>
      <w:r w:rsidR="00C12344">
        <w:rPr>
          <w:rFonts w:ascii="Times New Roman" w:eastAsia="GraphPalatino-Roman" w:hAnsi="Times New Roman" w:cs="Times New Roman" w:hint="eastAsia"/>
          <w:kern w:val="0"/>
          <w:sz w:val="24"/>
          <w:szCs w:val="24"/>
        </w:rPr>
        <w:t>ployment industry dummies, six ownership dummie</w:t>
      </w:r>
      <w:r w:rsidR="00131D9B" w:rsidRPr="0047098B">
        <w:rPr>
          <w:rFonts w:ascii="Times New Roman" w:eastAsia="GraphPalatino-Roman" w:hAnsi="Times New Roman" w:cs="Times New Roman" w:hint="eastAsia"/>
          <w:kern w:val="0"/>
          <w:sz w:val="24"/>
          <w:szCs w:val="24"/>
        </w:rPr>
        <w:t xml:space="preserve">s, </w:t>
      </w:r>
      <w:r w:rsidR="00C12344" w:rsidRPr="0047098B">
        <w:rPr>
          <w:rFonts w:ascii="Times New Roman" w:eastAsia="GraphPalatino-Roman" w:hAnsi="Times New Roman" w:cs="Times New Roman" w:hint="eastAsia"/>
          <w:kern w:val="0"/>
          <w:sz w:val="24"/>
          <w:szCs w:val="24"/>
        </w:rPr>
        <w:t xml:space="preserve">province dummies </w:t>
      </w:r>
      <w:r w:rsidR="00131D9B" w:rsidRPr="0047098B">
        <w:rPr>
          <w:rFonts w:ascii="Times New Roman" w:eastAsia="GraphPalatino-Roman" w:hAnsi="Times New Roman" w:cs="Times New Roman" w:hint="eastAsia"/>
          <w:kern w:val="0"/>
          <w:sz w:val="24"/>
          <w:szCs w:val="24"/>
        </w:rPr>
        <w:t xml:space="preserve">and three </w:t>
      </w:r>
      <w:r w:rsidR="00C12344" w:rsidRPr="0047098B">
        <w:rPr>
          <w:rFonts w:ascii="Times New Roman" w:eastAsia="GraphPalatino-Roman" w:hAnsi="Times New Roman" w:cs="Times New Roman" w:hint="eastAsia"/>
          <w:kern w:val="0"/>
          <w:sz w:val="24"/>
          <w:szCs w:val="24"/>
        </w:rPr>
        <w:t xml:space="preserve">dummy variables </w:t>
      </w:r>
      <w:r w:rsidR="00C12344">
        <w:rPr>
          <w:rFonts w:ascii="Times New Roman" w:eastAsia="GraphPalatino-Roman" w:hAnsi="Times New Roman" w:cs="Times New Roman" w:hint="eastAsia"/>
          <w:kern w:val="0"/>
          <w:sz w:val="24"/>
          <w:szCs w:val="24"/>
        </w:rPr>
        <w:t xml:space="preserve">for </w:t>
      </w:r>
      <w:r w:rsidR="00131D9B" w:rsidRPr="0047098B">
        <w:rPr>
          <w:rFonts w:ascii="Times New Roman" w:eastAsia="GraphPalatino-Roman" w:hAnsi="Times New Roman" w:cs="Times New Roman" w:hint="eastAsia"/>
          <w:kern w:val="0"/>
          <w:sz w:val="24"/>
          <w:szCs w:val="24"/>
        </w:rPr>
        <w:t>labor</w:t>
      </w:r>
      <w:r w:rsidR="00C12344">
        <w:rPr>
          <w:rFonts w:ascii="Times New Roman" w:eastAsia="GraphPalatino-Roman" w:hAnsi="Times New Roman" w:cs="Times New Roman" w:hint="eastAsia"/>
          <w:kern w:val="0"/>
          <w:sz w:val="24"/>
          <w:szCs w:val="24"/>
        </w:rPr>
        <w:t>-</w:t>
      </w:r>
      <w:r w:rsidR="00131D9B" w:rsidRPr="0047098B">
        <w:rPr>
          <w:rFonts w:ascii="Times New Roman" w:eastAsia="GraphPalatino-Roman" w:hAnsi="Times New Roman" w:cs="Times New Roman" w:hint="eastAsia"/>
          <w:kern w:val="0"/>
          <w:sz w:val="24"/>
          <w:szCs w:val="24"/>
        </w:rPr>
        <w:t xml:space="preserve">contract </w:t>
      </w:r>
      <w:r w:rsidR="00C12344">
        <w:rPr>
          <w:rFonts w:ascii="Times New Roman" w:eastAsia="GraphPalatino-Roman" w:hAnsi="Times New Roman" w:cs="Times New Roman" w:hint="eastAsia"/>
          <w:kern w:val="0"/>
          <w:sz w:val="24"/>
          <w:szCs w:val="24"/>
        </w:rPr>
        <w:t xml:space="preserve">status  to reflect situation of </w:t>
      </w:r>
      <w:r w:rsidR="00131D9B" w:rsidRPr="0047098B">
        <w:rPr>
          <w:rFonts w:ascii="Times New Roman" w:eastAsia="GraphPalatino-Roman" w:hAnsi="Times New Roman" w:cs="Times New Roman" w:hint="eastAsia"/>
          <w:kern w:val="0"/>
          <w:sz w:val="24"/>
          <w:szCs w:val="24"/>
        </w:rPr>
        <w:t xml:space="preserve">labor market </w:t>
      </w:r>
      <w:r w:rsidR="00131D9B" w:rsidRPr="0047098B">
        <w:rPr>
          <w:rFonts w:ascii="Times New Roman" w:eastAsia="GraphPalatino-Roman" w:hAnsi="Times New Roman" w:cs="Times New Roman"/>
          <w:kern w:val="0"/>
          <w:sz w:val="24"/>
          <w:szCs w:val="24"/>
        </w:rPr>
        <w:t>segmentation</w:t>
      </w:r>
      <w:r w:rsidR="00131D9B" w:rsidRPr="0047098B">
        <w:rPr>
          <w:rFonts w:ascii="Times New Roman" w:eastAsia="GraphPalatino-Roman" w:hAnsi="Times New Roman" w:cs="Times New Roman" w:hint="eastAsia"/>
          <w:kern w:val="0"/>
          <w:sz w:val="24"/>
          <w:szCs w:val="24"/>
        </w:rPr>
        <w:t xml:space="preserve">. </w:t>
      </w:r>
      <w:r w:rsidR="00131D9B" w:rsidRPr="0047098B">
        <w:rPr>
          <w:rFonts w:ascii="Times New Roman" w:hAnsi="Times New Roman" w:cs="Times New Roman"/>
          <w:color w:val="000000"/>
          <w:kern w:val="0"/>
          <w:sz w:val="24"/>
          <w:szCs w:val="24"/>
        </w:rPr>
        <w:t>L</w:t>
      </w:r>
      <w:r w:rsidR="00131D9B" w:rsidRPr="0047098B">
        <w:rPr>
          <w:rFonts w:ascii="Times New Roman" w:hAnsi="Times New Roman" w:cs="Times New Roman" w:hint="eastAsia"/>
          <w:color w:val="000000"/>
          <w:kern w:val="0"/>
          <w:sz w:val="24"/>
          <w:szCs w:val="24"/>
        </w:rPr>
        <w:t xml:space="preserve">astly, we </w:t>
      </w:r>
      <w:r w:rsidR="00131D9B" w:rsidRPr="0047098B">
        <w:rPr>
          <w:rFonts w:ascii="Times New Roman" w:hAnsi="Times New Roman" w:cs="Times New Roman"/>
          <w:color w:val="000000"/>
          <w:kern w:val="0"/>
          <w:sz w:val="24"/>
          <w:szCs w:val="24"/>
        </w:rPr>
        <w:t xml:space="preserve">cluster the </w:t>
      </w:r>
      <w:r w:rsidR="00131D9B" w:rsidRPr="0047098B">
        <w:rPr>
          <w:rFonts w:ascii="Times New Roman" w:hAnsi="Times New Roman" w:cs="Times New Roman"/>
          <w:color w:val="000000"/>
          <w:kern w:val="0"/>
          <w:sz w:val="24"/>
          <w:szCs w:val="24"/>
        </w:rPr>
        <w:lastRenderedPageBreak/>
        <w:t xml:space="preserve">standard </w:t>
      </w:r>
      <w:r w:rsidR="00131D9B" w:rsidRPr="0047098B">
        <w:rPr>
          <w:rFonts w:ascii="Times New Roman" w:hAnsi="Times New Roman" w:cs="Times New Roman"/>
          <w:kern w:val="0"/>
          <w:sz w:val="24"/>
          <w:szCs w:val="24"/>
        </w:rPr>
        <w:t xml:space="preserve">errors at the </w:t>
      </w:r>
      <w:r w:rsidR="00131D9B" w:rsidRPr="0047098B">
        <w:rPr>
          <w:rFonts w:ascii="Times New Roman" w:hAnsi="Times New Roman" w:cs="Times New Roman" w:hint="eastAsia"/>
          <w:color w:val="000000"/>
          <w:kern w:val="0"/>
          <w:sz w:val="24"/>
          <w:szCs w:val="24"/>
        </w:rPr>
        <w:t>household</w:t>
      </w:r>
      <w:r w:rsidR="00131D9B" w:rsidRPr="0047098B">
        <w:rPr>
          <w:rFonts w:ascii="Times New Roman" w:hAnsi="Times New Roman" w:cs="Times New Roman"/>
          <w:color w:val="000000"/>
          <w:kern w:val="0"/>
          <w:sz w:val="24"/>
          <w:szCs w:val="24"/>
        </w:rPr>
        <w:t xml:space="preserve"> level to </w:t>
      </w:r>
      <w:r w:rsidR="00234014" w:rsidRPr="0047098B">
        <w:rPr>
          <w:rFonts w:ascii="Times New Roman" w:hAnsi="Times New Roman" w:cs="Times New Roman"/>
          <w:color w:val="000000"/>
          <w:kern w:val="0"/>
          <w:sz w:val="24"/>
          <w:szCs w:val="24"/>
        </w:rPr>
        <w:t>correct</w:t>
      </w:r>
      <w:r w:rsidR="009C1893" w:rsidRPr="0047098B">
        <w:rPr>
          <w:rFonts w:ascii="Times New Roman" w:hAnsi="Times New Roman" w:cs="Times New Roman"/>
          <w:color w:val="000000"/>
          <w:kern w:val="0"/>
          <w:sz w:val="24"/>
          <w:szCs w:val="24"/>
        </w:rPr>
        <w:t xml:space="preserve"> for heteros</w:t>
      </w:r>
      <w:r w:rsidR="00234014" w:rsidRPr="0047098B">
        <w:rPr>
          <w:rFonts w:ascii="Times New Roman" w:hAnsi="Times New Roman" w:cs="Times New Roman" w:hint="eastAsia"/>
          <w:color w:val="000000"/>
          <w:kern w:val="0"/>
          <w:sz w:val="24"/>
          <w:szCs w:val="24"/>
        </w:rPr>
        <w:t>k</w:t>
      </w:r>
      <w:r w:rsidR="009C1893" w:rsidRPr="0047098B">
        <w:rPr>
          <w:rFonts w:ascii="Times New Roman" w:hAnsi="Times New Roman" w:cs="Times New Roman"/>
          <w:color w:val="000000"/>
          <w:kern w:val="0"/>
          <w:sz w:val="24"/>
          <w:szCs w:val="24"/>
        </w:rPr>
        <w:t>edasticity</w:t>
      </w:r>
      <w:r w:rsidR="00234014" w:rsidRPr="0047098B">
        <w:rPr>
          <w:rFonts w:ascii="Times New Roman" w:hAnsi="Times New Roman" w:cs="Times New Roman" w:hint="eastAsia"/>
          <w:color w:val="000000"/>
          <w:kern w:val="0"/>
          <w:sz w:val="24"/>
          <w:szCs w:val="24"/>
        </w:rPr>
        <w:t>.</w:t>
      </w:r>
      <w:r w:rsidR="00472095" w:rsidRPr="0047098B">
        <w:rPr>
          <w:rFonts w:ascii="Times New Roman" w:hAnsi="Times New Roman" w:cs="Times New Roman"/>
          <w:color w:val="000000"/>
          <w:kern w:val="0"/>
          <w:sz w:val="24"/>
          <w:szCs w:val="24"/>
        </w:rPr>
        <w:t xml:space="preserve"> </w:t>
      </w:r>
      <w:r w:rsidR="00472095" w:rsidRPr="0047098B">
        <w:rPr>
          <w:rFonts w:ascii="Times New Roman" w:eastAsia="GraphPalatino-Roman" w:hAnsi="Times New Roman" w:cs="Times New Roman"/>
          <w:kern w:val="0"/>
          <w:sz w:val="24"/>
          <w:szCs w:val="24"/>
        </w:rPr>
        <w:t xml:space="preserve"> </w:t>
      </w:r>
    </w:p>
    <w:p w:rsidR="0047098B" w:rsidRDefault="00941A5E" w:rsidP="0030611E">
      <w:pPr>
        <w:spacing w:line="360" w:lineRule="exact"/>
        <w:ind w:firstLineChars="150" w:firstLine="360"/>
        <w:rPr>
          <w:rFonts w:ascii="Times New Roman" w:eastAsia="GraphPalatino-Roman" w:hAnsi="Times New Roman" w:cs="Times New Roman"/>
          <w:kern w:val="0"/>
          <w:sz w:val="24"/>
          <w:szCs w:val="24"/>
        </w:rPr>
      </w:pPr>
      <w:r w:rsidRPr="0047098B">
        <w:rPr>
          <w:rFonts w:ascii="Times New Roman" w:eastAsia="GraphPalatino-Roman" w:hAnsi="Times New Roman" w:cs="Times New Roman"/>
          <w:kern w:val="0"/>
          <w:sz w:val="24"/>
          <w:szCs w:val="24"/>
        </w:rPr>
        <w:t xml:space="preserve">Table </w:t>
      </w:r>
      <w:r w:rsidR="00536A6F">
        <w:rPr>
          <w:rFonts w:ascii="Times New Roman" w:eastAsia="GraphPalatino-Roman" w:hAnsi="Times New Roman" w:cs="Times New Roman" w:hint="eastAsia"/>
          <w:kern w:val="0"/>
          <w:sz w:val="24"/>
          <w:szCs w:val="24"/>
        </w:rPr>
        <w:t>4</w:t>
      </w:r>
      <w:r w:rsidRPr="0047098B">
        <w:rPr>
          <w:rFonts w:ascii="Times New Roman" w:eastAsia="GraphPalatino-Roman" w:hAnsi="Times New Roman" w:cs="Times New Roman"/>
          <w:kern w:val="0"/>
          <w:sz w:val="24"/>
          <w:szCs w:val="24"/>
        </w:rPr>
        <w:t xml:space="preserve"> presents </w:t>
      </w:r>
      <w:r w:rsidR="006D75A7" w:rsidRPr="0047098B">
        <w:rPr>
          <w:rFonts w:ascii="Times New Roman" w:eastAsia="GraphPalatino-Roman" w:hAnsi="Times New Roman" w:cs="Times New Roman" w:hint="eastAsia"/>
          <w:kern w:val="0"/>
          <w:sz w:val="24"/>
          <w:szCs w:val="24"/>
        </w:rPr>
        <w:t xml:space="preserve">the </w:t>
      </w:r>
      <w:r w:rsidRPr="0047098B">
        <w:rPr>
          <w:rFonts w:ascii="Times New Roman" w:eastAsia="GraphPalatino-Roman" w:hAnsi="Times New Roman" w:cs="Times New Roman"/>
          <w:kern w:val="0"/>
          <w:sz w:val="24"/>
          <w:szCs w:val="24"/>
        </w:rPr>
        <w:t>estimates</w:t>
      </w:r>
      <w:r w:rsidRPr="0047098B">
        <w:rPr>
          <w:rFonts w:ascii="Times New Roman" w:eastAsia="GraphPalatino-Italic" w:hAnsi="Times New Roman" w:cs="Times New Roman"/>
          <w:i/>
          <w:iCs/>
          <w:kern w:val="0"/>
          <w:sz w:val="24"/>
          <w:szCs w:val="24"/>
        </w:rPr>
        <w:t xml:space="preserve"> </w:t>
      </w:r>
      <w:r w:rsidR="0030611E">
        <w:rPr>
          <w:rFonts w:ascii="Times New Roman" w:eastAsia="GraphPalatino-Roman" w:hAnsi="Times New Roman" w:cs="Times New Roman" w:hint="eastAsia"/>
          <w:kern w:val="0"/>
          <w:sz w:val="24"/>
          <w:szCs w:val="24"/>
        </w:rPr>
        <w:t>of coefficients of explanatory variables for</w:t>
      </w:r>
      <w:r w:rsidRPr="0047098B">
        <w:rPr>
          <w:rFonts w:ascii="Times New Roman" w:eastAsia="GraphPalatino-Roman" w:hAnsi="Times New Roman" w:cs="Times New Roman"/>
          <w:kern w:val="0"/>
          <w:sz w:val="24"/>
          <w:szCs w:val="24"/>
        </w:rPr>
        <w:t xml:space="preserve"> </w:t>
      </w:r>
      <w:r w:rsidRPr="0047098B">
        <w:rPr>
          <w:rFonts w:ascii="Times New Roman" w:eastAsia="GraphPalatino-Roman" w:hAnsi="Times New Roman" w:cs="Times New Roman" w:hint="eastAsia"/>
          <w:kern w:val="0"/>
          <w:sz w:val="24"/>
          <w:szCs w:val="24"/>
        </w:rPr>
        <w:t>urban</w:t>
      </w:r>
      <w:r w:rsidRPr="0047098B">
        <w:rPr>
          <w:rFonts w:ascii="Times New Roman" w:eastAsia="GraphPalatino-Roman" w:hAnsi="Times New Roman" w:cs="Times New Roman"/>
          <w:kern w:val="0"/>
          <w:sz w:val="24"/>
          <w:szCs w:val="24"/>
        </w:rPr>
        <w:t xml:space="preserve"> </w:t>
      </w:r>
      <w:r w:rsidRPr="0047098B">
        <w:rPr>
          <w:rFonts w:ascii="Times New Roman" w:eastAsia="GraphPalatino-Roman" w:hAnsi="Times New Roman" w:cs="Times New Roman" w:hint="eastAsia"/>
          <w:kern w:val="0"/>
          <w:sz w:val="24"/>
          <w:szCs w:val="24"/>
        </w:rPr>
        <w:t>samples in all three years</w:t>
      </w:r>
      <w:r w:rsidRPr="0047098B">
        <w:rPr>
          <w:rFonts w:ascii="Times New Roman" w:eastAsia="GraphPalatino-Roman" w:hAnsi="Times New Roman" w:cs="Times New Roman"/>
          <w:kern w:val="0"/>
          <w:sz w:val="24"/>
          <w:szCs w:val="24"/>
        </w:rPr>
        <w:t>.</w:t>
      </w:r>
      <w:r w:rsidR="00363AD8" w:rsidRPr="0047098B">
        <w:rPr>
          <w:rFonts w:ascii="Times New Roman" w:eastAsia="GraphPalatino-Roman" w:hAnsi="Times New Roman" w:cs="Times New Roman" w:hint="eastAsia"/>
          <w:kern w:val="0"/>
          <w:sz w:val="24"/>
          <w:szCs w:val="24"/>
        </w:rPr>
        <w:t xml:space="preserve"> </w:t>
      </w:r>
      <w:r w:rsidR="0030611E">
        <w:rPr>
          <w:rFonts w:ascii="Times New Roman" w:eastAsia="GraphPalatino-Roman" w:hAnsi="Times New Roman" w:cs="Times New Roman" w:hint="eastAsia"/>
          <w:kern w:val="0"/>
          <w:sz w:val="24"/>
          <w:szCs w:val="24"/>
        </w:rPr>
        <w:t xml:space="preserve">It is clear that </w:t>
      </w:r>
      <w:r w:rsidR="000D5F2A" w:rsidRPr="0047098B">
        <w:rPr>
          <w:rFonts w:ascii="Times New Roman" w:eastAsia="GraphPalatino-Roman" w:hAnsi="Times New Roman" w:cs="Times New Roman" w:hint="eastAsia"/>
          <w:kern w:val="0"/>
          <w:sz w:val="24"/>
          <w:szCs w:val="24"/>
        </w:rPr>
        <w:t xml:space="preserve">education </w:t>
      </w:r>
      <w:r w:rsidR="0030611E">
        <w:rPr>
          <w:rFonts w:ascii="Times New Roman" w:eastAsia="GraphPalatino-Roman" w:hAnsi="Times New Roman" w:cs="Times New Roman" w:hint="eastAsia"/>
          <w:kern w:val="0"/>
          <w:sz w:val="24"/>
          <w:szCs w:val="24"/>
        </w:rPr>
        <w:t xml:space="preserve">level </w:t>
      </w:r>
      <w:r w:rsidR="000D5F2A" w:rsidRPr="0047098B">
        <w:rPr>
          <w:rFonts w:ascii="Times New Roman" w:eastAsia="GraphPalatino-Roman" w:hAnsi="Times New Roman" w:cs="Times New Roman" w:hint="eastAsia"/>
          <w:kern w:val="0"/>
          <w:sz w:val="24"/>
          <w:szCs w:val="24"/>
        </w:rPr>
        <w:t>play</w:t>
      </w:r>
      <w:r w:rsidR="00585219" w:rsidRPr="0047098B">
        <w:rPr>
          <w:rFonts w:ascii="Times New Roman" w:eastAsia="GraphPalatino-Roman" w:hAnsi="Times New Roman" w:cs="Times New Roman" w:hint="eastAsia"/>
          <w:kern w:val="0"/>
          <w:sz w:val="24"/>
          <w:szCs w:val="24"/>
        </w:rPr>
        <w:t>s</w:t>
      </w:r>
      <w:r w:rsidR="000D5F2A" w:rsidRPr="0047098B">
        <w:rPr>
          <w:rFonts w:ascii="Times New Roman" w:eastAsia="GraphPalatino-Roman" w:hAnsi="Times New Roman" w:cs="Times New Roman" w:hint="eastAsia"/>
          <w:kern w:val="0"/>
          <w:sz w:val="24"/>
          <w:szCs w:val="24"/>
        </w:rPr>
        <w:t xml:space="preserve"> positive effects on wages</w:t>
      </w:r>
      <w:r w:rsidR="00156C8C" w:rsidRPr="0047098B">
        <w:rPr>
          <w:rFonts w:ascii="Times New Roman" w:eastAsia="GraphPalatino-Roman" w:hAnsi="Times New Roman" w:cs="Times New Roman" w:hint="eastAsia"/>
          <w:kern w:val="0"/>
          <w:sz w:val="24"/>
          <w:szCs w:val="24"/>
        </w:rPr>
        <w:t xml:space="preserve">. </w:t>
      </w:r>
      <w:r w:rsidR="0030611E">
        <w:rPr>
          <w:rFonts w:ascii="Times New Roman" w:eastAsia="GraphPalatino-Roman" w:hAnsi="Times New Roman" w:cs="Times New Roman" w:hint="eastAsia"/>
          <w:kern w:val="0"/>
          <w:sz w:val="24"/>
          <w:szCs w:val="24"/>
        </w:rPr>
        <w:t>E</w:t>
      </w:r>
      <w:r w:rsidR="00156C8C" w:rsidRPr="0047098B">
        <w:rPr>
          <w:rFonts w:ascii="Times New Roman" w:eastAsia="GraphPalatino-Roman" w:hAnsi="Times New Roman" w:cs="Times New Roman" w:hint="eastAsia"/>
          <w:kern w:val="0"/>
          <w:sz w:val="24"/>
          <w:szCs w:val="24"/>
        </w:rPr>
        <w:t xml:space="preserve">xcept </w:t>
      </w:r>
      <w:r w:rsidR="0030611E">
        <w:rPr>
          <w:rFonts w:ascii="Times New Roman" w:eastAsia="GraphPalatino-Roman" w:hAnsi="Times New Roman" w:cs="Times New Roman" w:hint="eastAsia"/>
          <w:kern w:val="0"/>
          <w:sz w:val="24"/>
          <w:szCs w:val="24"/>
        </w:rPr>
        <w:t xml:space="preserve">for </w:t>
      </w:r>
      <w:r w:rsidR="00156C8C" w:rsidRPr="0047098B">
        <w:rPr>
          <w:rFonts w:ascii="Times New Roman" w:eastAsia="GraphPalatino-Roman" w:hAnsi="Times New Roman" w:cs="Times New Roman" w:hint="eastAsia"/>
          <w:kern w:val="0"/>
          <w:sz w:val="24"/>
          <w:szCs w:val="24"/>
        </w:rPr>
        <w:t>the coefficient of senior middle school, compared with junior middle school</w:t>
      </w:r>
      <w:r w:rsidR="0030611E">
        <w:rPr>
          <w:rFonts w:ascii="Times New Roman" w:eastAsia="GraphPalatino-Roman" w:hAnsi="Times New Roman" w:cs="Times New Roman" w:hint="eastAsia"/>
          <w:kern w:val="0"/>
          <w:sz w:val="24"/>
          <w:szCs w:val="24"/>
        </w:rPr>
        <w:t xml:space="preserve"> education as an omitted variable</w:t>
      </w:r>
      <w:r w:rsidR="00156C8C" w:rsidRPr="0047098B">
        <w:rPr>
          <w:rFonts w:ascii="Times New Roman" w:eastAsia="GraphPalatino-Roman" w:hAnsi="Times New Roman" w:cs="Times New Roman" w:hint="eastAsia"/>
          <w:kern w:val="0"/>
          <w:sz w:val="24"/>
          <w:szCs w:val="24"/>
        </w:rPr>
        <w:t xml:space="preserve">, the coefficients of </w:t>
      </w:r>
      <w:r w:rsidR="0030611E">
        <w:rPr>
          <w:rFonts w:ascii="Times New Roman" w:eastAsia="GraphPalatino-Roman" w:hAnsi="Times New Roman" w:cs="Times New Roman" w:hint="eastAsia"/>
          <w:kern w:val="0"/>
          <w:sz w:val="24"/>
          <w:szCs w:val="24"/>
        </w:rPr>
        <w:t xml:space="preserve">higher levels of </w:t>
      </w:r>
      <w:r w:rsidR="00156C8C" w:rsidRPr="0047098B">
        <w:rPr>
          <w:rFonts w:ascii="Times New Roman" w:eastAsia="GraphPalatino-Roman" w:hAnsi="Times New Roman" w:cs="Times New Roman" w:hint="eastAsia"/>
          <w:kern w:val="0"/>
          <w:sz w:val="24"/>
          <w:szCs w:val="24"/>
        </w:rPr>
        <w:t xml:space="preserve">education increased from 2008 to 2009, </w:t>
      </w:r>
      <w:r w:rsidR="000D5F2A" w:rsidRPr="0047098B">
        <w:rPr>
          <w:rFonts w:ascii="Times New Roman" w:eastAsia="GraphPalatino-Roman" w:hAnsi="Times New Roman" w:cs="Times New Roman" w:hint="eastAsia"/>
          <w:kern w:val="0"/>
          <w:sz w:val="24"/>
          <w:szCs w:val="24"/>
        </w:rPr>
        <w:t xml:space="preserve">and </w:t>
      </w:r>
      <w:r w:rsidR="00156C8C" w:rsidRPr="0047098B">
        <w:rPr>
          <w:rFonts w:ascii="Times New Roman" w:eastAsia="GraphPalatino-Roman" w:hAnsi="Times New Roman" w:cs="Times New Roman" w:hint="eastAsia"/>
          <w:kern w:val="0"/>
          <w:sz w:val="24"/>
          <w:szCs w:val="24"/>
        </w:rPr>
        <w:t>then de</w:t>
      </w:r>
      <w:r w:rsidR="000D5F2A" w:rsidRPr="0047098B">
        <w:rPr>
          <w:rFonts w:ascii="Times New Roman" w:eastAsia="GraphPalatino-Roman" w:hAnsi="Times New Roman" w:cs="Times New Roman" w:hint="eastAsia"/>
          <w:kern w:val="0"/>
          <w:sz w:val="24"/>
          <w:szCs w:val="24"/>
        </w:rPr>
        <w:t xml:space="preserve">creased a little </w:t>
      </w:r>
      <w:r w:rsidR="0030611E">
        <w:rPr>
          <w:rFonts w:ascii="Times New Roman" w:eastAsia="GraphPalatino-Roman" w:hAnsi="Times New Roman" w:cs="Times New Roman" w:hint="eastAsia"/>
          <w:kern w:val="0"/>
          <w:sz w:val="24"/>
          <w:szCs w:val="24"/>
        </w:rPr>
        <w:t xml:space="preserve">in </w:t>
      </w:r>
      <w:r w:rsidR="000D5F2A" w:rsidRPr="0047098B">
        <w:rPr>
          <w:rFonts w:ascii="Times New Roman" w:eastAsia="GraphPalatino-Roman" w:hAnsi="Times New Roman" w:cs="Times New Roman" w:hint="eastAsia"/>
          <w:kern w:val="0"/>
          <w:sz w:val="24"/>
          <w:szCs w:val="24"/>
        </w:rPr>
        <w:t xml:space="preserve">2010. </w:t>
      </w:r>
      <w:r w:rsidR="004E6CE4" w:rsidRPr="0047098B">
        <w:rPr>
          <w:rFonts w:ascii="Times New Roman" w:eastAsia="GraphPalatino-Roman" w:hAnsi="Times New Roman" w:cs="Times New Roman"/>
          <w:kern w:val="0"/>
          <w:sz w:val="24"/>
          <w:szCs w:val="24"/>
        </w:rPr>
        <w:t>A</w:t>
      </w:r>
      <w:r w:rsidR="004E6CE4" w:rsidRPr="0047098B">
        <w:rPr>
          <w:rFonts w:ascii="Times New Roman" w:eastAsia="GraphPalatino-Roman" w:hAnsi="Times New Roman" w:cs="Times New Roman" w:hint="eastAsia"/>
          <w:kern w:val="0"/>
          <w:sz w:val="24"/>
          <w:szCs w:val="24"/>
        </w:rPr>
        <w:t xml:space="preserve">ge, a proxy for experience, also shows positive effects on wages. </w:t>
      </w:r>
      <w:r w:rsidR="0021100C" w:rsidRPr="0047098B">
        <w:rPr>
          <w:rFonts w:ascii="Times New Roman" w:eastAsia="GraphPalatino-Roman" w:hAnsi="Times New Roman" w:cs="Times New Roman" w:hint="eastAsia"/>
          <w:kern w:val="0"/>
          <w:sz w:val="24"/>
          <w:szCs w:val="24"/>
        </w:rPr>
        <w:t xml:space="preserve">During this period, the age </w:t>
      </w:r>
      <w:r w:rsidR="0021100C" w:rsidRPr="0047098B">
        <w:rPr>
          <w:rFonts w:ascii="Times New Roman" w:eastAsia="GraphPalatino-Roman" w:hAnsi="Times New Roman" w:cs="Times New Roman"/>
          <w:kern w:val="0"/>
          <w:sz w:val="24"/>
          <w:szCs w:val="24"/>
        </w:rPr>
        <w:t>coefficient</w:t>
      </w:r>
      <w:r w:rsidR="0021100C" w:rsidRPr="0047098B">
        <w:rPr>
          <w:rFonts w:ascii="Times New Roman" w:eastAsia="GraphPalatino-Roman" w:hAnsi="Times New Roman" w:cs="Times New Roman" w:hint="eastAsia"/>
          <w:kern w:val="0"/>
          <w:sz w:val="24"/>
          <w:szCs w:val="24"/>
        </w:rPr>
        <w:t xml:space="preserve"> became larger in urban sample. </w:t>
      </w:r>
      <w:r w:rsidR="00472095" w:rsidRPr="0047098B">
        <w:rPr>
          <w:rFonts w:ascii="Times New Roman" w:eastAsia="GraphPalatino-Roman" w:hAnsi="Times New Roman" w:cs="Times New Roman"/>
          <w:kern w:val="0"/>
          <w:sz w:val="24"/>
          <w:szCs w:val="24"/>
        </w:rPr>
        <w:t xml:space="preserve">  </w:t>
      </w:r>
    </w:p>
    <w:p w:rsidR="0047098B" w:rsidRDefault="0021100C" w:rsidP="0030611E">
      <w:pPr>
        <w:spacing w:line="360" w:lineRule="exact"/>
        <w:ind w:firstLineChars="150" w:firstLine="360"/>
        <w:rPr>
          <w:rFonts w:ascii="Times New Roman" w:eastAsia="GraphPalatino-Roman" w:hAnsi="Times New Roman" w:cs="Times New Roman"/>
          <w:kern w:val="0"/>
          <w:sz w:val="24"/>
          <w:szCs w:val="24"/>
        </w:rPr>
      </w:pPr>
      <w:r w:rsidRPr="0047098B">
        <w:rPr>
          <w:rFonts w:ascii="Times New Roman" w:eastAsia="GraphPalatino-Roman" w:hAnsi="Times New Roman" w:cs="Times New Roman" w:hint="eastAsia"/>
          <w:kern w:val="0"/>
          <w:sz w:val="24"/>
          <w:szCs w:val="24"/>
        </w:rPr>
        <w:t xml:space="preserve">The </w:t>
      </w:r>
      <w:r w:rsidRPr="0047098B">
        <w:rPr>
          <w:rFonts w:ascii="Times New Roman" w:eastAsia="GraphPalatino-Roman" w:hAnsi="Times New Roman" w:cs="Times New Roman"/>
          <w:kern w:val="0"/>
          <w:sz w:val="24"/>
          <w:szCs w:val="24"/>
        </w:rPr>
        <w:t>coefficient</w:t>
      </w:r>
      <w:r w:rsidR="0030611E">
        <w:rPr>
          <w:rFonts w:ascii="Times New Roman" w:eastAsia="GraphPalatino-Roman" w:hAnsi="Times New Roman" w:cs="Times New Roman" w:hint="eastAsia"/>
          <w:kern w:val="0"/>
          <w:sz w:val="24"/>
          <w:szCs w:val="24"/>
        </w:rPr>
        <w:t>s</w:t>
      </w:r>
      <w:r w:rsidRPr="0047098B">
        <w:rPr>
          <w:rFonts w:ascii="Times New Roman" w:eastAsia="GraphPalatino-Roman" w:hAnsi="Times New Roman" w:cs="Times New Roman" w:hint="eastAsia"/>
          <w:kern w:val="0"/>
          <w:sz w:val="24"/>
          <w:szCs w:val="24"/>
        </w:rPr>
        <w:t xml:space="preserve"> on male, positive in all three year</w:t>
      </w:r>
      <w:r w:rsidR="00D17CB6" w:rsidRPr="0047098B">
        <w:rPr>
          <w:rFonts w:ascii="Times New Roman" w:eastAsia="GraphPalatino-Roman" w:hAnsi="Times New Roman" w:cs="Times New Roman" w:hint="eastAsia"/>
          <w:kern w:val="0"/>
          <w:sz w:val="24"/>
          <w:szCs w:val="24"/>
        </w:rPr>
        <w:t>s</w:t>
      </w:r>
      <w:r w:rsidRPr="0047098B">
        <w:rPr>
          <w:rFonts w:ascii="Times New Roman" w:eastAsia="GraphPalatino-Roman" w:hAnsi="Times New Roman" w:cs="Times New Roman" w:hint="eastAsia"/>
          <w:kern w:val="0"/>
          <w:sz w:val="24"/>
          <w:szCs w:val="24"/>
        </w:rPr>
        <w:t>, decreased slightly</w:t>
      </w:r>
      <w:r w:rsidR="00906BCD" w:rsidRPr="0047098B">
        <w:rPr>
          <w:rFonts w:ascii="Times New Roman" w:eastAsia="GraphPalatino-Roman" w:hAnsi="Times New Roman" w:cs="Times New Roman" w:hint="eastAsia"/>
          <w:kern w:val="0"/>
          <w:sz w:val="24"/>
          <w:szCs w:val="24"/>
        </w:rPr>
        <w:t xml:space="preserve">. However, the </w:t>
      </w:r>
      <w:r w:rsidR="00FF433F" w:rsidRPr="0047098B">
        <w:rPr>
          <w:rFonts w:ascii="Times New Roman" w:eastAsia="GraphPalatino-Roman" w:hAnsi="Times New Roman" w:cs="Times New Roman" w:hint="eastAsia"/>
          <w:kern w:val="0"/>
          <w:sz w:val="24"/>
          <w:szCs w:val="24"/>
        </w:rPr>
        <w:t xml:space="preserve">narrowing </w:t>
      </w:r>
      <w:r w:rsidR="00906BCD" w:rsidRPr="0047098B">
        <w:rPr>
          <w:rFonts w:ascii="Times New Roman" w:eastAsia="GraphPalatino-Roman" w:hAnsi="Times New Roman" w:cs="Times New Roman" w:hint="eastAsia"/>
          <w:kern w:val="0"/>
          <w:sz w:val="24"/>
          <w:szCs w:val="24"/>
        </w:rPr>
        <w:t xml:space="preserve">gender gap in urban workers was still wider than migrant workers. </w:t>
      </w:r>
      <w:r w:rsidR="004E22A2" w:rsidRPr="0047098B">
        <w:rPr>
          <w:rFonts w:ascii="Times New Roman" w:eastAsia="GraphPalatino-Roman" w:hAnsi="Times New Roman" w:cs="Times New Roman"/>
          <w:kern w:val="0"/>
          <w:sz w:val="24"/>
          <w:szCs w:val="24"/>
        </w:rPr>
        <w:t>A</w:t>
      </w:r>
      <w:r w:rsidR="004E22A2" w:rsidRPr="0047098B">
        <w:rPr>
          <w:rFonts w:ascii="Times New Roman" w:eastAsia="GraphPalatino-Roman" w:hAnsi="Times New Roman" w:cs="Times New Roman" w:hint="eastAsia"/>
          <w:kern w:val="0"/>
          <w:sz w:val="24"/>
          <w:szCs w:val="24"/>
        </w:rPr>
        <w:t>s to</w:t>
      </w:r>
      <w:r w:rsidR="00A8778F" w:rsidRPr="0047098B">
        <w:rPr>
          <w:rFonts w:ascii="Times New Roman" w:eastAsia="GraphPalatino-Roman" w:hAnsi="Times New Roman" w:cs="Times New Roman" w:hint="eastAsia"/>
          <w:kern w:val="0"/>
          <w:sz w:val="24"/>
          <w:szCs w:val="24"/>
        </w:rPr>
        <w:t xml:space="preserve"> occupation, skilled workers such as managers and professional </w:t>
      </w:r>
      <w:r w:rsidR="00A8778F" w:rsidRPr="0047098B">
        <w:rPr>
          <w:rFonts w:ascii="Times New Roman" w:eastAsia="GraphPalatino-Roman" w:hAnsi="Times New Roman" w:cs="Times New Roman"/>
          <w:kern w:val="0"/>
          <w:sz w:val="24"/>
          <w:szCs w:val="24"/>
        </w:rPr>
        <w:t>technicians</w:t>
      </w:r>
      <w:r w:rsidR="00A8778F" w:rsidRPr="0047098B">
        <w:rPr>
          <w:rFonts w:ascii="Times New Roman" w:eastAsia="GraphPalatino-Roman" w:hAnsi="Times New Roman" w:cs="Times New Roman" w:hint="eastAsia"/>
          <w:kern w:val="0"/>
          <w:sz w:val="24"/>
          <w:szCs w:val="24"/>
        </w:rPr>
        <w:t xml:space="preserve"> earned higher wages</w:t>
      </w:r>
      <w:r w:rsidR="00C67F0A" w:rsidRPr="0047098B">
        <w:rPr>
          <w:rFonts w:ascii="Times New Roman" w:eastAsia="GraphPalatino-Roman" w:hAnsi="Times New Roman" w:cs="Times New Roman" w:hint="eastAsia"/>
          <w:kern w:val="0"/>
          <w:sz w:val="24"/>
          <w:szCs w:val="24"/>
        </w:rPr>
        <w:t xml:space="preserve">, </w:t>
      </w:r>
      <w:r w:rsidR="00FF433F" w:rsidRPr="0047098B">
        <w:rPr>
          <w:rFonts w:ascii="Times New Roman" w:eastAsia="GraphPalatino-Roman" w:hAnsi="Times New Roman" w:cs="Times New Roman" w:hint="eastAsia"/>
          <w:kern w:val="0"/>
          <w:sz w:val="24"/>
          <w:szCs w:val="24"/>
        </w:rPr>
        <w:t>while</w:t>
      </w:r>
      <w:r w:rsidR="00C67F0A" w:rsidRPr="0047098B">
        <w:rPr>
          <w:rFonts w:ascii="Times New Roman" w:eastAsia="GraphPalatino-Roman" w:hAnsi="Times New Roman" w:cs="Times New Roman" w:hint="eastAsia"/>
          <w:kern w:val="0"/>
          <w:sz w:val="24"/>
          <w:szCs w:val="24"/>
        </w:rPr>
        <w:t xml:space="preserve"> c</w:t>
      </w:r>
      <w:r w:rsidR="00A8778F" w:rsidRPr="0047098B">
        <w:rPr>
          <w:rFonts w:ascii="Times New Roman" w:eastAsia="GraphPalatino-Roman" w:hAnsi="Times New Roman" w:cs="Times New Roman"/>
          <w:kern w:val="0"/>
          <w:sz w:val="24"/>
          <w:szCs w:val="24"/>
        </w:rPr>
        <w:t xml:space="preserve">ommercial and service </w:t>
      </w:r>
      <w:r w:rsidR="00966B1F" w:rsidRPr="0047098B">
        <w:rPr>
          <w:rFonts w:ascii="Times New Roman" w:eastAsia="GraphPalatino-Roman" w:hAnsi="Times New Roman" w:cs="Times New Roman" w:hint="eastAsia"/>
          <w:kern w:val="0"/>
          <w:sz w:val="24"/>
          <w:szCs w:val="24"/>
        </w:rPr>
        <w:t>workers</w:t>
      </w:r>
      <w:r w:rsidR="00A8778F" w:rsidRPr="0047098B">
        <w:rPr>
          <w:rFonts w:ascii="Times New Roman" w:eastAsia="GraphPalatino-Roman" w:hAnsi="Times New Roman" w:cs="Times New Roman" w:hint="eastAsia"/>
          <w:kern w:val="0"/>
          <w:sz w:val="24"/>
          <w:szCs w:val="24"/>
        </w:rPr>
        <w:t xml:space="preserve"> </w:t>
      </w:r>
      <w:r w:rsidR="00FF433F" w:rsidRPr="0047098B">
        <w:rPr>
          <w:rFonts w:ascii="Times New Roman" w:eastAsia="GraphPalatino-Roman" w:hAnsi="Times New Roman" w:cs="Times New Roman" w:hint="eastAsia"/>
          <w:kern w:val="0"/>
          <w:sz w:val="24"/>
          <w:szCs w:val="24"/>
        </w:rPr>
        <w:t>were those most disadvantaged people</w:t>
      </w:r>
      <w:r w:rsidR="00C67F0A" w:rsidRPr="0047098B">
        <w:rPr>
          <w:rFonts w:ascii="Times New Roman" w:eastAsia="GraphPalatino-Roman" w:hAnsi="Times New Roman" w:cs="Times New Roman" w:hint="eastAsia"/>
          <w:kern w:val="0"/>
          <w:sz w:val="24"/>
          <w:szCs w:val="24"/>
        </w:rPr>
        <w:t xml:space="preserve">. </w:t>
      </w:r>
      <w:r w:rsidR="004E22A2" w:rsidRPr="0047098B">
        <w:rPr>
          <w:rFonts w:ascii="Times New Roman" w:eastAsia="GraphPalatino-Roman" w:hAnsi="Times New Roman" w:cs="Times New Roman" w:hint="eastAsia"/>
          <w:kern w:val="0"/>
          <w:sz w:val="24"/>
          <w:szCs w:val="24"/>
        </w:rPr>
        <w:t>For urban workers, t</w:t>
      </w:r>
      <w:r w:rsidR="004E22A2" w:rsidRPr="0047098B">
        <w:rPr>
          <w:rFonts w:ascii="Times New Roman" w:eastAsia="GraphPalatino-Roman" w:hAnsi="Times New Roman" w:cs="Times New Roman"/>
          <w:kern w:val="0"/>
          <w:sz w:val="24"/>
          <w:szCs w:val="24"/>
        </w:rPr>
        <w:t xml:space="preserve">he coefficients of the occupation terms indicated some </w:t>
      </w:r>
      <w:r w:rsidR="004E22A2" w:rsidRPr="0047098B">
        <w:rPr>
          <w:rFonts w:ascii="Times New Roman" w:eastAsia="GraphPalatino-Roman" w:hAnsi="Times New Roman" w:cs="Times New Roman" w:hint="eastAsia"/>
          <w:kern w:val="0"/>
          <w:sz w:val="24"/>
          <w:szCs w:val="24"/>
        </w:rPr>
        <w:t>decrease</w:t>
      </w:r>
      <w:r w:rsidR="004E22A2" w:rsidRPr="0047098B">
        <w:rPr>
          <w:rFonts w:ascii="Times New Roman" w:eastAsia="GraphPalatino-Roman" w:hAnsi="Times New Roman" w:cs="Times New Roman"/>
          <w:kern w:val="0"/>
          <w:sz w:val="24"/>
          <w:szCs w:val="24"/>
        </w:rPr>
        <w:t xml:space="preserve"> in the </w:t>
      </w:r>
      <w:r w:rsidR="004E22A2" w:rsidRPr="0047098B">
        <w:rPr>
          <w:rFonts w:ascii="Times New Roman" w:eastAsia="GraphPalatino-Roman" w:hAnsi="Times New Roman" w:cs="Times New Roman" w:hint="eastAsia"/>
          <w:kern w:val="0"/>
          <w:sz w:val="24"/>
          <w:szCs w:val="24"/>
        </w:rPr>
        <w:t>wages</w:t>
      </w:r>
      <w:r w:rsidR="004E22A2" w:rsidRPr="0047098B">
        <w:rPr>
          <w:rFonts w:ascii="Times New Roman" w:eastAsia="GraphPalatino-Roman" w:hAnsi="Times New Roman" w:cs="Times New Roman"/>
          <w:kern w:val="0"/>
          <w:sz w:val="24"/>
          <w:szCs w:val="24"/>
        </w:rPr>
        <w:t xml:space="preserve"> premium on occupation-specific skills</w:t>
      </w:r>
      <w:r w:rsidR="004E22A2" w:rsidRPr="0047098B">
        <w:rPr>
          <w:rFonts w:ascii="Times New Roman" w:eastAsia="GraphPalatino-Roman" w:hAnsi="Times New Roman" w:cs="Times New Roman" w:hint="eastAsia"/>
          <w:kern w:val="0"/>
          <w:sz w:val="24"/>
          <w:szCs w:val="24"/>
        </w:rPr>
        <w:t xml:space="preserve">. </w:t>
      </w:r>
      <w:r w:rsidR="00472095" w:rsidRPr="0047098B">
        <w:rPr>
          <w:rFonts w:ascii="Times New Roman" w:eastAsia="GraphPalatino-Roman" w:hAnsi="Times New Roman" w:cs="Times New Roman"/>
          <w:kern w:val="0"/>
          <w:sz w:val="24"/>
          <w:szCs w:val="24"/>
        </w:rPr>
        <w:t xml:space="preserve">  </w:t>
      </w:r>
    </w:p>
    <w:p w:rsidR="0047098B" w:rsidRDefault="004E22A2" w:rsidP="0030611E">
      <w:pPr>
        <w:spacing w:line="360" w:lineRule="exact"/>
        <w:ind w:firstLineChars="150" w:firstLine="360"/>
        <w:rPr>
          <w:rFonts w:ascii="Times New Roman" w:eastAsia="GraphPalatino-Roman" w:hAnsi="Times New Roman" w:cs="Times New Roman"/>
          <w:kern w:val="0"/>
          <w:sz w:val="24"/>
          <w:szCs w:val="24"/>
        </w:rPr>
      </w:pPr>
      <w:r w:rsidRPr="0047098B">
        <w:rPr>
          <w:rFonts w:ascii="Times New Roman" w:eastAsia="GraphPalatino-Roman" w:hAnsi="Times New Roman" w:cs="Times New Roman" w:hint="eastAsia"/>
          <w:kern w:val="0"/>
          <w:sz w:val="24"/>
          <w:szCs w:val="24"/>
        </w:rPr>
        <w:t>In terms of</w:t>
      </w:r>
      <w:r w:rsidR="00966B1F" w:rsidRPr="0047098B">
        <w:rPr>
          <w:rFonts w:ascii="Times New Roman" w:eastAsia="GraphPalatino-Roman" w:hAnsi="Times New Roman" w:cs="Times New Roman" w:hint="eastAsia"/>
          <w:kern w:val="0"/>
          <w:sz w:val="24"/>
          <w:szCs w:val="24"/>
        </w:rPr>
        <w:t xml:space="preserve"> those labor market </w:t>
      </w:r>
      <w:r w:rsidR="00966B1F" w:rsidRPr="0047098B">
        <w:rPr>
          <w:rFonts w:ascii="Times New Roman" w:eastAsia="GraphPalatino-Roman" w:hAnsi="Times New Roman" w:cs="Times New Roman"/>
          <w:kern w:val="0"/>
          <w:sz w:val="24"/>
          <w:szCs w:val="24"/>
        </w:rPr>
        <w:t>segmentation</w:t>
      </w:r>
      <w:r w:rsidR="00966B1F" w:rsidRPr="0047098B">
        <w:rPr>
          <w:rFonts w:ascii="Times New Roman" w:eastAsia="GraphPalatino-Roman" w:hAnsi="Times New Roman" w:cs="Times New Roman" w:hint="eastAsia"/>
          <w:kern w:val="0"/>
          <w:sz w:val="24"/>
          <w:szCs w:val="24"/>
        </w:rPr>
        <w:t xml:space="preserve"> variables, </w:t>
      </w:r>
      <w:r w:rsidRPr="0047098B">
        <w:rPr>
          <w:rFonts w:ascii="Times New Roman" w:eastAsia="GraphPalatino-Roman" w:hAnsi="Times New Roman" w:cs="Times New Roman" w:hint="eastAsia"/>
          <w:kern w:val="0"/>
          <w:sz w:val="24"/>
          <w:szCs w:val="24"/>
        </w:rPr>
        <w:t xml:space="preserve">it appears that </w:t>
      </w:r>
      <w:r w:rsidR="00966B1F" w:rsidRPr="0047098B">
        <w:rPr>
          <w:rFonts w:ascii="Times New Roman" w:eastAsia="GraphPalatino-Roman" w:hAnsi="Times New Roman" w:cs="Times New Roman" w:hint="eastAsia"/>
          <w:kern w:val="0"/>
          <w:sz w:val="24"/>
          <w:szCs w:val="24"/>
        </w:rPr>
        <w:t xml:space="preserve">wage gaps </w:t>
      </w:r>
      <w:r w:rsidR="00E81CCB" w:rsidRPr="0047098B">
        <w:rPr>
          <w:rFonts w:ascii="Times New Roman" w:eastAsia="GraphPalatino-Roman" w:hAnsi="Times New Roman" w:cs="Times New Roman" w:hint="eastAsia"/>
          <w:kern w:val="0"/>
          <w:sz w:val="24"/>
          <w:szCs w:val="24"/>
        </w:rPr>
        <w:t>across vari</w:t>
      </w:r>
      <w:r w:rsidRPr="0047098B">
        <w:rPr>
          <w:rFonts w:ascii="Times New Roman" w:eastAsia="GraphPalatino-Roman" w:hAnsi="Times New Roman" w:cs="Times New Roman" w:hint="eastAsia"/>
          <w:kern w:val="0"/>
          <w:sz w:val="24"/>
          <w:szCs w:val="24"/>
        </w:rPr>
        <w:t>ous</w:t>
      </w:r>
      <w:r w:rsidR="00966B1F" w:rsidRPr="0047098B">
        <w:rPr>
          <w:rFonts w:ascii="Times New Roman" w:eastAsia="GraphPalatino-Roman" w:hAnsi="Times New Roman" w:cs="Times New Roman" w:hint="eastAsia"/>
          <w:kern w:val="0"/>
          <w:sz w:val="24"/>
          <w:szCs w:val="24"/>
        </w:rPr>
        <w:t xml:space="preserve"> employment industries became m</w:t>
      </w:r>
      <w:r w:rsidR="00966B1F" w:rsidRPr="0047098B">
        <w:rPr>
          <w:rFonts w:ascii="Times New Roman" w:eastAsia="GraphPalatino-Roman" w:hAnsi="Times New Roman" w:cs="Times New Roman"/>
          <w:kern w:val="0"/>
          <w:sz w:val="24"/>
          <w:szCs w:val="24"/>
        </w:rPr>
        <w:t xml:space="preserve">ore </w:t>
      </w:r>
      <w:r w:rsidR="00966B1F" w:rsidRPr="0047098B">
        <w:rPr>
          <w:rFonts w:ascii="Times New Roman" w:eastAsia="GraphPalatino-Roman" w:hAnsi="Times New Roman" w:cs="Times New Roman" w:hint="eastAsia"/>
          <w:kern w:val="0"/>
          <w:sz w:val="24"/>
          <w:szCs w:val="24"/>
        </w:rPr>
        <w:t xml:space="preserve">and more </w:t>
      </w:r>
      <w:r w:rsidR="00966B1F" w:rsidRPr="0047098B">
        <w:rPr>
          <w:rFonts w:ascii="Times New Roman" w:eastAsia="GraphPalatino-Roman" w:hAnsi="Times New Roman" w:cs="Times New Roman"/>
          <w:kern w:val="0"/>
          <w:sz w:val="24"/>
          <w:szCs w:val="24"/>
        </w:rPr>
        <w:t>prominent</w:t>
      </w:r>
      <w:r w:rsidR="00966B1F" w:rsidRPr="0047098B">
        <w:rPr>
          <w:rFonts w:ascii="Times New Roman" w:eastAsia="GraphPalatino-Roman" w:hAnsi="Times New Roman" w:cs="Times New Roman" w:hint="eastAsia"/>
          <w:kern w:val="0"/>
          <w:sz w:val="24"/>
          <w:szCs w:val="24"/>
        </w:rPr>
        <w:t xml:space="preserve"> from 2008 to 2010. </w:t>
      </w:r>
      <w:r w:rsidR="00E81CCB" w:rsidRPr="0047098B">
        <w:rPr>
          <w:rFonts w:ascii="Times New Roman" w:eastAsia="GraphPalatino-Roman" w:hAnsi="Times New Roman" w:cs="Times New Roman"/>
          <w:kern w:val="0"/>
          <w:sz w:val="24"/>
          <w:szCs w:val="24"/>
        </w:rPr>
        <w:t>For instance</w:t>
      </w:r>
      <w:r w:rsidR="00E81CCB" w:rsidRPr="0047098B">
        <w:rPr>
          <w:rFonts w:ascii="Times New Roman" w:eastAsia="GraphPalatino-Roman" w:hAnsi="Times New Roman" w:cs="Times New Roman" w:hint="eastAsia"/>
          <w:kern w:val="0"/>
          <w:sz w:val="24"/>
          <w:szCs w:val="24"/>
        </w:rPr>
        <w:t xml:space="preserve">, </w:t>
      </w:r>
      <w:r w:rsidR="00853361" w:rsidRPr="0047098B">
        <w:rPr>
          <w:rFonts w:ascii="Times New Roman" w:eastAsia="GraphPalatino-Roman" w:hAnsi="Times New Roman" w:cs="Times New Roman" w:hint="eastAsia"/>
          <w:kern w:val="0"/>
          <w:sz w:val="24"/>
          <w:szCs w:val="24"/>
        </w:rPr>
        <w:t xml:space="preserve">comparing with </w:t>
      </w:r>
      <w:r w:rsidR="00E81CCB" w:rsidRPr="0047098B">
        <w:rPr>
          <w:rFonts w:ascii="Times New Roman" w:eastAsia="GraphPalatino-Roman" w:hAnsi="Times New Roman" w:cs="Times New Roman" w:hint="eastAsia"/>
          <w:kern w:val="0"/>
          <w:sz w:val="24"/>
          <w:szCs w:val="24"/>
        </w:rPr>
        <w:t>m</w:t>
      </w:r>
      <w:r w:rsidR="00E81CCB" w:rsidRPr="0047098B">
        <w:rPr>
          <w:rFonts w:ascii="Times New Roman" w:eastAsia="GraphPalatino-Roman" w:hAnsi="Times New Roman" w:cs="Times New Roman"/>
          <w:kern w:val="0"/>
          <w:sz w:val="24"/>
          <w:szCs w:val="24"/>
        </w:rPr>
        <w:t>anufacturing</w:t>
      </w:r>
      <w:r w:rsidR="00853361" w:rsidRPr="0047098B">
        <w:rPr>
          <w:rFonts w:ascii="Times New Roman" w:eastAsia="GraphPalatino-Roman" w:hAnsi="Times New Roman" w:cs="Times New Roman" w:hint="eastAsia"/>
          <w:kern w:val="0"/>
          <w:sz w:val="24"/>
          <w:szCs w:val="24"/>
        </w:rPr>
        <w:t xml:space="preserve">, the </w:t>
      </w:r>
      <w:r w:rsidR="00853361" w:rsidRPr="0047098B">
        <w:rPr>
          <w:rFonts w:ascii="Times New Roman" w:eastAsia="GraphPalatino-Roman" w:hAnsi="Times New Roman" w:cs="Times New Roman"/>
          <w:kern w:val="0"/>
          <w:sz w:val="24"/>
          <w:szCs w:val="24"/>
        </w:rPr>
        <w:t>coefficient</w:t>
      </w:r>
      <w:r w:rsidR="00853361" w:rsidRPr="0047098B">
        <w:rPr>
          <w:rFonts w:ascii="Times New Roman" w:eastAsia="GraphPalatino-Roman" w:hAnsi="Times New Roman" w:cs="Times New Roman" w:hint="eastAsia"/>
          <w:kern w:val="0"/>
          <w:sz w:val="24"/>
          <w:szCs w:val="24"/>
        </w:rPr>
        <w:t xml:space="preserve"> of </w:t>
      </w:r>
      <w:r w:rsidR="00C02682" w:rsidRPr="0047098B">
        <w:rPr>
          <w:rFonts w:ascii="Times New Roman" w:eastAsia="GraphPalatino-Roman" w:hAnsi="Times New Roman" w:cs="Times New Roman" w:hint="eastAsia"/>
          <w:kern w:val="0"/>
          <w:sz w:val="24"/>
          <w:szCs w:val="24"/>
        </w:rPr>
        <w:t xml:space="preserve">mining, production and </w:t>
      </w:r>
      <w:r w:rsidR="00C02682" w:rsidRPr="0047098B">
        <w:rPr>
          <w:rFonts w:ascii="Times New Roman" w:eastAsia="GraphPalatino-Roman" w:hAnsi="Times New Roman" w:cs="Times New Roman"/>
          <w:kern w:val="0"/>
          <w:sz w:val="24"/>
          <w:szCs w:val="24"/>
        </w:rPr>
        <w:t>construction</w:t>
      </w:r>
      <w:r w:rsidR="00C02682" w:rsidRPr="0047098B">
        <w:rPr>
          <w:rFonts w:ascii="Times New Roman" w:eastAsia="GraphPalatino-Roman" w:hAnsi="Times New Roman" w:cs="Times New Roman" w:hint="eastAsia"/>
          <w:kern w:val="0"/>
          <w:sz w:val="24"/>
          <w:szCs w:val="24"/>
        </w:rPr>
        <w:t xml:space="preserve"> industry increased gradually from 0.11 in 2008 to 0.14 in 2010 in urban data. Additionally, </w:t>
      </w:r>
      <w:r w:rsidR="0030611E">
        <w:rPr>
          <w:rFonts w:ascii="Times New Roman" w:eastAsia="GraphPalatino-Roman" w:hAnsi="Times New Roman" w:cs="Times New Roman" w:hint="eastAsia"/>
          <w:kern w:val="0"/>
          <w:sz w:val="24"/>
          <w:szCs w:val="24"/>
        </w:rPr>
        <w:t>urban workers</w:t>
      </w:r>
      <w:r w:rsidR="00430D36" w:rsidRPr="0047098B">
        <w:rPr>
          <w:rFonts w:ascii="Times New Roman" w:eastAsia="GraphPalatino-Roman" w:hAnsi="Times New Roman" w:cs="Times New Roman" w:hint="eastAsia"/>
          <w:kern w:val="0"/>
          <w:sz w:val="24"/>
          <w:szCs w:val="24"/>
        </w:rPr>
        <w:t xml:space="preserve"> engaged in financial and real estate were the highest</w:t>
      </w:r>
      <w:r w:rsidR="00B6706D">
        <w:rPr>
          <w:rFonts w:ascii="Times New Roman" w:eastAsia="GraphPalatino-Roman" w:hAnsi="Times New Roman" w:cs="Times New Roman" w:hint="eastAsia"/>
          <w:kern w:val="0"/>
          <w:sz w:val="24"/>
          <w:szCs w:val="24"/>
        </w:rPr>
        <w:t>-wage</w:t>
      </w:r>
      <w:r w:rsidR="00430D36" w:rsidRPr="0047098B">
        <w:rPr>
          <w:rFonts w:ascii="Times New Roman" w:eastAsia="GraphPalatino-Roman" w:hAnsi="Times New Roman" w:cs="Times New Roman" w:hint="eastAsia"/>
          <w:kern w:val="0"/>
          <w:sz w:val="24"/>
          <w:szCs w:val="24"/>
        </w:rPr>
        <w:t xml:space="preserve"> earners while those engaging in l</w:t>
      </w:r>
      <w:r w:rsidR="00430D36" w:rsidRPr="0047098B">
        <w:rPr>
          <w:rFonts w:ascii="Times New Roman" w:eastAsia="GraphPalatino-Roman" w:hAnsi="Times New Roman" w:cs="Times New Roman"/>
          <w:kern w:val="0"/>
          <w:sz w:val="24"/>
          <w:szCs w:val="24"/>
        </w:rPr>
        <w:t>easing</w:t>
      </w:r>
      <w:r w:rsidR="00430D36" w:rsidRPr="0047098B">
        <w:rPr>
          <w:rFonts w:ascii="Times New Roman" w:eastAsia="GraphPalatino-Roman" w:hAnsi="Times New Roman" w:cs="Times New Roman" w:hint="eastAsia"/>
          <w:kern w:val="0"/>
          <w:sz w:val="24"/>
          <w:szCs w:val="24"/>
        </w:rPr>
        <w:t xml:space="preserve"> and s</w:t>
      </w:r>
      <w:r w:rsidR="00430D36" w:rsidRPr="0047098B">
        <w:rPr>
          <w:rFonts w:ascii="Times New Roman" w:eastAsia="GraphPalatino-Roman" w:hAnsi="Times New Roman" w:cs="Times New Roman"/>
          <w:kern w:val="0"/>
          <w:sz w:val="24"/>
          <w:szCs w:val="24"/>
        </w:rPr>
        <w:t xml:space="preserve">ervices to </w:t>
      </w:r>
      <w:r w:rsidR="00430D36" w:rsidRPr="0047098B">
        <w:rPr>
          <w:rFonts w:ascii="Times New Roman" w:eastAsia="GraphPalatino-Roman" w:hAnsi="Times New Roman" w:cs="Times New Roman" w:hint="eastAsia"/>
          <w:kern w:val="0"/>
          <w:sz w:val="24"/>
          <w:szCs w:val="24"/>
        </w:rPr>
        <w:t>h</w:t>
      </w:r>
      <w:r w:rsidR="00430D36" w:rsidRPr="0047098B">
        <w:rPr>
          <w:rFonts w:ascii="Times New Roman" w:eastAsia="GraphPalatino-Roman" w:hAnsi="Times New Roman" w:cs="Times New Roman"/>
          <w:kern w:val="0"/>
          <w:sz w:val="24"/>
          <w:szCs w:val="24"/>
        </w:rPr>
        <w:t>ouseholds</w:t>
      </w:r>
      <w:r w:rsidR="00430D36" w:rsidRPr="0047098B">
        <w:rPr>
          <w:rFonts w:ascii="Times New Roman" w:eastAsia="GraphPalatino-Roman" w:hAnsi="Times New Roman" w:cs="Times New Roman" w:hint="eastAsia"/>
          <w:kern w:val="0"/>
          <w:sz w:val="24"/>
          <w:szCs w:val="24"/>
        </w:rPr>
        <w:t xml:space="preserve"> were the lowest</w:t>
      </w:r>
      <w:r w:rsidR="00B6706D">
        <w:rPr>
          <w:rFonts w:ascii="Times New Roman" w:eastAsia="GraphPalatino-Roman" w:hAnsi="Times New Roman" w:cs="Times New Roman" w:hint="eastAsia"/>
          <w:kern w:val="0"/>
          <w:sz w:val="24"/>
          <w:szCs w:val="24"/>
        </w:rPr>
        <w:t>-wage</w:t>
      </w:r>
      <w:r w:rsidR="00430D36" w:rsidRPr="0047098B">
        <w:rPr>
          <w:rFonts w:ascii="Times New Roman" w:eastAsia="GraphPalatino-Roman" w:hAnsi="Times New Roman" w:cs="Times New Roman" w:hint="eastAsia"/>
          <w:kern w:val="0"/>
          <w:sz w:val="24"/>
          <w:szCs w:val="24"/>
        </w:rPr>
        <w:t xml:space="preserve"> </w:t>
      </w:r>
      <w:r w:rsidR="00FF433F" w:rsidRPr="0047098B">
        <w:rPr>
          <w:rFonts w:ascii="Times New Roman" w:eastAsia="GraphPalatino-Roman" w:hAnsi="Times New Roman" w:cs="Times New Roman" w:hint="eastAsia"/>
          <w:kern w:val="0"/>
          <w:sz w:val="24"/>
          <w:szCs w:val="24"/>
        </w:rPr>
        <w:t>ones</w:t>
      </w:r>
      <w:r w:rsidR="00430D36" w:rsidRPr="0047098B">
        <w:rPr>
          <w:rFonts w:ascii="Times New Roman" w:eastAsia="GraphPalatino-Roman" w:hAnsi="Times New Roman" w:cs="Times New Roman" w:hint="eastAsia"/>
          <w:kern w:val="0"/>
          <w:sz w:val="24"/>
          <w:szCs w:val="24"/>
        </w:rPr>
        <w:t xml:space="preserve">. </w:t>
      </w:r>
      <w:r w:rsidR="00430D36" w:rsidRPr="0047098B">
        <w:rPr>
          <w:rFonts w:ascii="Times New Roman" w:eastAsia="GraphPalatino-Roman" w:hAnsi="Times New Roman" w:cs="Times New Roman"/>
          <w:kern w:val="0"/>
          <w:sz w:val="24"/>
          <w:szCs w:val="24"/>
        </w:rPr>
        <w:t>R</w:t>
      </w:r>
      <w:r w:rsidR="00430D36" w:rsidRPr="0047098B">
        <w:rPr>
          <w:rFonts w:ascii="Times New Roman" w:eastAsia="GraphPalatino-Roman" w:hAnsi="Times New Roman" w:cs="Times New Roman" w:hint="eastAsia"/>
          <w:kern w:val="0"/>
          <w:sz w:val="24"/>
          <w:szCs w:val="24"/>
        </w:rPr>
        <w:t xml:space="preserve">egarding to the ownership, </w:t>
      </w:r>
      <w:r w:rsidR="002C4247" w:rsidRPr="0047098B">
        <w:rPr>
          <w:rFonts w:ascii="Times New Roman" w:eastAsia="GraphPalatino-Roman" w:hAnsi="Times New Roman" w:cs="Times New Roman"/>
          <w:kern w:val="0"/>
          <w:sz w:val="24"/>
          <w:szCs w:val="24"/>
        </w:rPr>
        <w:t>relative to the omitted category</w:t>
      </w:r>
      <w:r w:rsidR="002C4247" w:rsidRPr="0047098B">
        <w:rPr>
          <w:rFonts w:ascii="Times New Roman" w:eastAsia="GraphPalatino-Roman" w:hAnsi="Times New Roman" w:cs="Times New Roman" w:hint="eastAsia"/>
          <w:kern w:val="0"/>
          <w:sz w:val="24"/>
          <w:szCs w:val="24"/>
        </w:rPr>
        <w:t xml:space="preserve"> (pr</w:t>
      </w:r>
      <w:r w:rsidR="00B6706D">
        <w:rPr>
          <w:rFonts w:ascii="Times New Roman" w:eastAsia="GraphPalatino-Roman" w:hAnsi="Times New Roman" w:cs="Times New Roman" w:hint="eastAsia"/>
          <w:kern w:val="0"/>
          <w:sz w:val="24"/>
          <w:szCs w:val="24"/>
        </w:rPr>
        <w:t>ivate enterprises) in urban China</w:t>
      </w:r>
      <w:r w:rsidR="002C4247" w:rsidRPr="0047098B">
        <w:rPr>
          <w:rFonts w:ascii="Times New Roman" w:eastAsia="GraphPalatino-Roman" w:hAnsi="Times New Roman" w:cs="Times New Roman" w:hint="eastAsia"/>
          <w:kern w:val="0"/>
          <w:sz w:val="24"/>
          <w:szCs w:val="24"/>
        </w:rPr>
        <w:t xml:space="preserve">, only workers in foreign or joined </w:t>
      </w:r>
      <w:r w:rsidR="002C4247" w:rsidRPr="0047098B">
        <w:rPr>
          <w:rFonts w:ascii="Times New Roman" w:eastAsia="GraphPalatino-Roman" w:hAnsi="Times New Roman" w:cs="Times New Roman"/>
          <w:kern w:val="0"/>
          <w:sz w:val="24"/>
          <w:szCs w:val="24"/>
        </w:rPr>
        <w:t>venture enterprises</w:t>
      </w:r>
      <w:r w:rsidR="002C4247" w:rsidRPr="0047098B">
        <w:rPr>
          <w:rFonts w:ascii="Times New Roman" w:eastAsia="GraphPalatino-Roman" w:hAnsi="Times New Roman" w:cs="Times New Roman" w:hint="eastAsia"/>
          <w:kern w:val="0"/>
          <w:sz w:val="24"/>
          <w:szCs w:val="24"/>
        </w:rPr>
        <w:t xml:space="preserve"> got </w:t>
      </w:r>
      <w:r w:rsidR="002C4247" w:rsidRPr="0047098B">
        <w:rPr>
          <w:rFonts w:ascii="Times New Roman" w:eastAsia="GraphPalatino-Roman" w:hAnsi="Times New Roman" w:cs="Times New Roman"/>
          <w:kern w:val="0"/>
          <w:sz w:val="24"/>
          <w:szCs w:val="24"/>
        </w:rPr>
        <w:t>significant</w:t>
      </w:r>
      <w:r w:rsidR="002C4247" w:rsidRPr="0047098B">
        <w:rPr>
          <w:rFonts w:ascii="Times New Roman" w:eastAsia="GraphPalatino-Roman" w:hAnsi="Times New Roman" w:cs="Times New Roman" w:hint="eastAsia"/>
          <w:kern w:val="0"/>
          <w:sz w:val="24"/>
          <w:szCs w:val="24"/>
        </w:rPr>
        <w:t xml:space="preserve"> higher pay, and those worked for individual business got lower pay. </w:t>
      </w:r>
      <w:r w:rsidR="00B6706D">
        <w:rPr>
          <w:rFonts w:ascii="Times New Roman" w:eastAsia="GraphPalatino-Roman" w:hAnsi="Times New Roman" w:cs="Times New Roman" w:hint="eastAsia"/>
          <w:kern w:val="0"/>
          <w:sz w:val="24"/>
          <w:szCs w:val="24"/>
        </w:rPr>
        <w:t>As expected, l</w:t>
      </w:r>
      <w:r w:rsidR="00886BA5" w:rsidRPr="0047098B">
        <w:rPr>
          <w:rFonts w:ascii="Times New Roman" w:eastAsia="GraphPalatino-Roman" w:hAnsi="Times New Roman" w:cs="Times New Roman" w:hint="eastAsia"/>
          <w:kern w:val="0"/>
          <w:sz w:val="24"/>
          <w:szCs w:val="24"/>
        </w:rPr>
        <w:t>abor contract, as a guarantee of decent work</w:t>
      </w:r>
      <w:r w:rsidR="00421CC3" w:rsidRPr="0047098B">
        <w:rPr>
          <w:rFonts w:ascii="Times New Roman" w:eastAsia="GraphPalatino-Roman" w:hAnsi="Times New Roman" w:cs="Times New Roman" w:hint="eastAsia"/>
          <w:kern w:val="0"/>
          <w:sz w:val="24"/>
          <w:szCs w:val="24"/>
        </w:rPr>
        <w:t xml:space="preserve">, was highly </w:t>
      </w:r>
      <w:r w:rsidR="00421CC3" w:rsidRPr="0047098B">
        <w:rPr>
          <w:rFonts w:ascii="Times New Roman" w:eastAsia="GraphPalatino-Roman" w:hAnsi="Times New Roman" w:cs="Times New Roman"/>
          <w:kern w:val="0"/>
          <w:sz w:val="24"/>
          <w:szCs w:val="24"/>
        </w:rPr>
        <w:t>positive</w:t>
      </w:r>
      <w:r w:rsidR="00421CC3" w:rsidRPr="0047098B">
        <w:rPr>
          <w:rFonts w:ascii="Times New Roman" w:eastAsia="GraphPalatino-Roman" w:hAnsi="Times New Roman" w:cs="Times New Roman" w:hint="eastAsia"/>
          <w:kern w:val="0"/>
          <w:sz w:val="24"/>
          <w:szCs w:val="24"/>
        </w:rPr>
        <w:t xml:space="preserve"> rela</w:t>
      </w:r>
      <w:r w:rsidR="00B6706D">
        <w:rPr>
          <w:rFonts w:ascii="Times New Roman" w:eastAsia="GraphPalatino-Roman" w:hAnsi="Times New Roman" w:cs="Times New Roman" w:hint="eastAsia"/>
          <w:kern w:val="0"/>
          <w:sz w:val="24"/>
          <w:szCs w:val="24"/>
        </w:rPr>
        <w:t>ted to wage level</w:t>
      </w:r>
      <w:r w:rsidR="00421CC3" w:rsidRPr="0047098B">
        <w:rPr>
          <w:rFonts w:ascii="Times New Roman" w:eastAsia="GraphPalatino-Roman" w:hAnsi="Times New Roman" w:cs="Times New Roman" w:hint="eastAsia"/>
          <w:kern w:val="0"/>
          <w:sz w:val="24"/>
          <w:szCs w:val="24"/>
        </w:rPr>
        <w:t xml:space="preserve">. Moreover, wage </w:t>
      </w:r>
      <w:r w:rsidR="00421CC3" w:rsidRPr="0047098B">
        <w:rPr>
          <w:rFonts w:ascii="Times New Roman" w:eastAsia="GraphPalatino-Roman" w:hAnsi="Times New Roman" w:cs="Times New Roman"/>
          <w:kern w:val="0"/>
          <w:sz w:val="24"/>
          <w:szCs w:val="24"/>
        </w:rPr>
        <w:t>segmentation among provinces</w:t>
      </w:r>
      <w:r w:rsidR="00421CC3" w:rsidRPr="0047098B">
        <w:rPr>
          <w:rFonts w:ascii="Times New Roman" w:eastAsia="GraphPalatino-Roman" w:hAnsi="Times New Roman" w:cs="Times New Roman" w:hint="eastAsia"/>
          <w:kern w:val="0"/>
          <w:sz w:val="24"/>
          <w:szCs w:val="24"/>
        </w:rPr>
        <w:t xml:space="preserve"> cannot be i</w:t>
      </w:r>
      <w:r w:rsidR="00D6359E" w:rsidRPr="0047098B">
        <w:rPr>
          <w:rFonts w:ascii="Times New Roman" w:eastAsia="GraphPalatino-Roman" w:hAnsi="Times New Roman" w:cs="Times New Roman" w:hint="eastAsia"/>
          <w:kern w:val="0"/>
          <w:sz w:val="24"/>
          <w:szCs w:val="24"/>
        </w:rPr>
        <w:t xml:space="preserve">gnored </w:t>
      </w:r>
      <w:r w:rsidR="00B6706D">
        <w:rPr>
          <w:rFonts w:ascii="Times New Roman" w:eastAsia="GraphPalatino-Roman" w:hAnsi="Times New Roman" w:cs="Times New Roman" w:hint="eastAsia"/>
          <w:kern w:val="0"/>
          <w:sz w:val="24"/>
          <w:szCs w:val="24"/>
        </w:rPr>
        <w:t xml:space="preserve">even </w:t>
      </w:r>
      <w:r w:rsidR="00D6359E" w:rsidRPr="0047098B">
        <w:rPr>
          <w:rFonts w:ascii="Times New Roman" w:eastAsia="GraphPalatino-Roman" w:hAnsi="Times New Roman" w:cs="Times New Roman" w:hint="eastAsia"/>
          <w:kern w:val="0"/>
          <w:sz w:val="24"/>
          <w:szCs w:val="24"/>
        </w:rPr>
        <w:t xml:space="preserve">for urban </w:t>
      </w:r>
      <w:r w:rsidR="00B6706D">
        <w:rPr>
          <w:rFonts w:ascii="Times New Roman" w:eastAsia="GraphPalatino-Roman" w:hAnsi="Times New Roman" w:cs="Times New Roman" w:hint="eastAsia"/>
          <w:kern w:val="0"/>
          <w:sz w:val="24"/>
          <w:szCs w:val="24"/>
        </w:rPr>
        <w:t>worker</w:t>
      </w:r>
      <w:r w:rsidR="00D6359E" w:rsidRPr="0047098B">
        <w:rPr>
          <w:rFonts w:ascii="Times New Roman" w:eastAsia="GraphPalatino-Roman" w:hAnsi="Times New Roman" w:cs="Times New Roman" w:hint="eastAsia"/>
          <w:kern w:val="0"/>
          <w:sz w:val="24"/>
          <w:szCs w:val="24"/>
        </w:rPr>
        <w:t xml:space="preserve">s. </w:t>
      </w:r>
      <w:r w:rsidR="00B6706D">
        <w:rPr>
          <w:rFonts w:ascii="Times New Roman" w:eastAsia="GraphPalatino-Roman" w:hAnsi="Times New Roman" w:cs="Times New Roman" w:hint="eastAsia"/>
          <w:kern w:val="0"/>
          <w:sz w:val="24"/>
          <w:szCs w:val="24"/>
        </w:rPr>
        <w:t>It is not surprising that w</w:t>
      </w:r>
      <w:r w:rsidR="00D6359E" w:rsidRPr="0047098B">
        <w:rPr>
          <w:rFonts w:ascii="Times New Roman" w:eastAsia="GraphPalatino-Roman" w:hAnsi="Times New Roman" w:cs="Times New Roman" w:hint="eastAsia"/>
          <w:kern w:val="0"/>
          <w:sz w:val="24"/>
          <w:szCs w:val="24"/>
        </w:rPr>
        <w:t xml:space="preserve">ages in eastern China were much higher than those in central and western China. </w:t>
      </w:r>
      <w:r w:rsidR="00472095" w:rsidRPr="0047098B">
        <w:rPr>
          <w:rFonts w:ascii="Times New Roman" w:eastAsia="GraphPalatino-Roman" w:hAnsi="Times New Roman" w:cs="Times New Roman"/>
          <w:kern w:val="0"/>
          <w:sz w:val="24"/>
          <w:szCs w:val="24"/>
        </w:rPr>
        <w:t xml:space="preserve">  </w:t>
      </w:r>
    </w:p>
    <w:p w:rsidR="0047098B" w:rsidRPr="00B6706D" w:rsidRDefault="0047098B" w:rsidP="00C960A9">
      <w:pPr>
        <w:rPr>
          <w:rFonts w:ascii="Times New Roman" w:eastAsia="GraphPalatino-Roman" w:hAnsi="Times New Roman" w:cs="Times New Roman"/>
          <w:kern w:val="0"/>
          <w:sz w:val="24"/>
          <w:szCs w:val="24"/>
        </w:rPr>
      </w:pPr>
    </w:p>
    <w:p w:rsidR="001C7CD4" w:rsidRPr="0047098B" w:rsidRDefault="0004108F" w:rsidP="00C960A9">
      <w:pPr>
        <w:rPr>
          <w:rFonts w:ascii="Times New Roman" w:eastAsia="GraphPalatino-Roman" w:hAnsi="Times New Roman" w:cs="Times New Roman"/>
          <w:kern w:val="0"/>
          <w:sz w:val="24"/>
          <w:szCs w:val="24"/>
        </w:rPr>
      </w:pPr>
      <w:r w:rsidRPr="0047098B">
        <w:rPr>
          <w:rFonts w:ascii="Times New Roman" w:hAnsi="Times New Roman" w:cs="Times New Roman"/>
          <w:b/>
        </w:rPr>
        <w:t xml:space="preserve">Table </w:t>
      </w:r>
      <w:r w:rsidR="00536A6F">
        <w:rPr>
          <w:rFonts w:ascii="Times New Roman" w:hAnsi="Times New Roman" w:cs="Times New Roman" w:hint="eastAsia"/>
          <w:b/>
        </w:rPr>
        <w:t>4</w:t>
      </w:r>
      <w:r w:rsidR="000C0A67" w:rsidRPr="0047098B">
        <w:rPr>
          <w:rFonts w:ascii="Times New Roman" w:hAnsi="Times New Roman" w:cs="Times New Roman" w:hint="eastAsia"/>
          <w:b/>
        </w:rPr>
        <w:t xml:space="preserve"> </w:t>
      </w:r>
      <w:r w:rsidR="00FA4AB1" w:rsidRPr="0047098B">
        <w:rPr>
          <w:rFonts w:ascii="Times New Roman" w:hAnsi="Times New Roman" w:cs="Times New Roman" w:hint="eastAsia"/>
          <w:b/>
        </w:rPr>
        <w:t>Wage</w:t>
      </w:r>
      <w:r w:rsidRPr="0047098B">
        <w:rPr>
          <w:rFonts w:ascii="Times New Roman" w:hAnsi="Times New Roman" w:cs="Times New Roman"/>
          <w:b/>
        </w:rPr>
        <w:t xml:space="preserve"> functions</w:t>
      </w:r>
      <w:r w:rsidR="006C46B6">
        <w:rPr>
          <w:rFonts w:ascii="Times New Roman" w:hAnsi="Times New Roman" w:cs="Times New Roman"/>
          <w:b/>
        </w:rPr>
        <w:t xml:space="preserve"> for </w:t>
      </w:r>
      <w:r w:rsidR="006C46B6">
        <w:rPr>
          <w:rFonts w:ascii="Times New Roman" w:hAnsi="Times New Roman" w:cs="Times New Roman" w:hint="eastAsia"/>
          <w:b/>
        </w:rPr>
        <w:t>urban</w:t>
      </w:r>
      <w:r w:rsidR="006C46B6">
        <w:rPr>
          <w:rFonts w:ascii="Times New Roman" w:hAnsi="Times New Roman" w:cs="Times New Roman"/>
          <w:b/>
        </w:rPr>
        <w:t xml:space="preserve"> workers </w:t>
      </w:r>
    </w:p>
    <w:tbl>
      <w:tblPr>
        <w:tblW w:w="8603" w:type="dxa"/>
        <w:jc w:val="center"/>
        <w:tblInd w:w="623" w:type="dxa"/>
        <w:tblLook w:val="04A0"/>
      </w:tblPr>
      <w:tblGrid>
        <w:gridCol w:w="4293"/>
        <w:gridCol w:w="1333"/>
        <w:gridCol w:w="1276"/>
        <w:gridCol w:w="1701"/>
      </w:tblGrid>
      <w:tr w:rsidR="006C46B6" w:rsidRPr="00D36308" w:rsidTr="006C46B6">
        <w:trPr>
          <w:trHeight w:val="270"/>
          <w:jc w:val="center"/>
        </w:trPr>
        <w:tc>
          <w:tcPr>
            <w:tcW w:w="4293" w:type="dxa"/>
            <w:tcBorders>
              <w:top w:val="single" w:sz="4" w:space="0" w:color="auto"/>
              <w:left w:val="nil"/>
              <w:bottom w:val="nil"/>
              <w:right w:val="nil"/>
            </w:tcBorders>
            <w:shd w:val="clear" w:color="auto" w:fill="auto"/>
            <w:noWrap/>
            <w:vAlign w:val="bottom"/>
          </w:tcPr>
          <w:p w:rsidR="006C46B6" w:rsidRPr="00D36308" w:rsidRDefault="006C46B6" w:rsidP="00C960A9">
            <w:pPr>
              <w:widowControl/>
              <w:rPr>
                <w:rFonts w:ascii="Times New Roman" w:eastAsia="宋体" w:hAnsi="Times New Roman" w:cs="Times New Roman"/>
                <w:color w:val="000000"/>
                <w:kern w:val="0"/>
                <w:szCs w:val="21"/>
              </w:rPr>
            </w:pPr>
          </w:p>
        </w:tc>
        <w:tc>
          <w:tcPr>
            <w:tcW w:w="4310" w:type="dxa"/>
            <w:gridSpan w:val="3"/>
            <w:tcBorders>
              <w:top w:val="single" w:sz="4" w:space="0" w:color="auto"/>
              <w:left w:val="nil"/>
              <w:bottom w:val="nil"/>
              <w:right w:val="nil"/>
            </w:tcBorders>
            <w:shd w:val="clear" w:color="auto" w:fill="auto"/>
            <w:noWrap/>
            <w:vAlign w:val="center"/>
          </w:tcPr>
          <w:p w:rsidR="006C46B6" w:rsidRPr="00D36308" w:rsidRDefault="006C46B6" w:rsidP="00C960A9">
            <w:pPr>
              <w:widowControl/>
              <w:rPr>
                <w:rFonts w:ascii="Times New Roman" w:eastAsia="宋体" w:hAnsi="Times New Roman" w:cs="Times New Roman"/>
                <w:color w:val="000000"/>
                <w:kern w:val="0"/>
                <w:szCs w:val="21"/>
              </w:rPr>
            </w:pPr>
          </w:p>
        </w:tc>
      </w:tr>
      <w:tr w:rsidR="006C46B6" w:rsidRPr="00D36308" w:rsidTr="006C46B6">
        <w:trPr>
          <w:trHeight w:val="270"/>
          <w:jc w:val="center"/>
        </w:trPr>
        <w:tc>
          <w:tcPr>
            <w:tcW w:w="4293" w:type="dxa"/>
            <w:tcBorders>
              <w:top w:val="nil"/>
              <w:left w:val="nil"/>
              <w:bottom w:val="single" w:sz="4" w:space="0" w:color="auto"/>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 xml:space="preserve">　</w:t>
            </w:r>
          </w:p>
        </w:tc>
        <w:tc>
          <w:tcPr>
            <w:tcW w:w="1333" w:type="dxa"/>
            <w:tcBorders>
              <w:top w:val="nil"/>
              <w:left w:val="nil"/>
              <w:bottom w:val="single" w:sz="4" w:space="0" w:color="auto"/>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2008</w:t>
            </w:r>
          </w:p>
        </w:tc>
        <w:tc>
          <w:tcPr>
            <w:tcW w:w="1276" w:type="dxa"/>
            <w:tcBorders>
              <w:top w:val="nil"/>
              <w:left w:val="nil"/>
              <w:bottom w:val="single" w:sz="4" w:space="0" w:color="auto"/>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2009</w:t>
            </w:r>
          </w:p>
        </w:tc>
        <w:tc>
          <w:tcPr>
            <w:tcW w:w="1701" w:type="dxa"/>
            <w:tcBorders>
              <w:top w:val="nil"/>
              <w:left w:val="nil"/>
              <w:bottom w:val="single" w:sz="4" w:space="0" w:color="auto"/>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2010</w:t>
            </w:r>
          </w:p>
        </w:tc>
      </w:tr>
      <w:tr w:rsidR="006C46B6" w:rsidRPr="00D36308" w:rsidTr="006C46B6">
        <w:trPr>
          <w:trHeight w:val="270"/>
          <w:jc w:val="center"/>
        </w:trPr>
        <w:tc>
          <w:tcPr>
            <w:tcW w:w="5626" w:type="dxa"/>
            <w:gridSpan w:val="2"/>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b/>
                <w:bCs/>
                <w:color w:val="000000"/>
                <w:kern w:val="0"/>
                <w:szCs w:val="21"/>
                <w:u w:val="single"/>
              </w:rPr>
              <w:t>Education</w:t>
            </w:r>
            <w:r w:rsidRPr="00D36308">
              <w:rPr>
                <w:rFonts w:ascii="Times New Roman" w:eastAsia="宋体" w:hAnsi="Times New Roman" w:cs="Times New Roman"/>
                <w:b/>
                <w:bCs/>
                <w:color w:val="000000"/>
                <w:kern w:val="0"/>
                <w:szCs w:val="21"/>
              </w:rPr>
              <w:t xml:space="preserve"> </w:t>
            </w:r>
            <w:r w:rsidRPr="00D36308">
              <w:rPr>
                <w:rFonts w:ascii="Times New Roman" w:eastAsia="宋体" w:hAnsi="Times New Roman" w:cs="Times New Roman"/>
                <w:color w:val="000000"/>
                <w:kern w:val="0"/>
                <w:szCs w:val="21"/>
              </w:rPr>
              <w:t>(Junior middle school is omitted)</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p>
        </w:tc>
      </w:tr>
      <w:tr w:rsidR="006C46B6" w:rsidRPr="00D36308" w:rsidTr="006C46B6">
        <w:trPr>
          <w:trHeight w:val="270"/>
          <w:jc w:val="center"/>
        </w:trPr>
        <w:tc>
          <w:tcPr>
            <w:tcW w:w="5626" w:type="dxa"/>
            <w:gridSpan w:val="2"/>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Elementary school and below</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Senior middle school</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0.09***</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0.12***</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0.18***</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Specialized secondary school</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0.21***</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0.26***</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0.25***</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Polytechnic college</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0.33***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0.40***</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0.37***</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lastRenderedPageBreak/>
              <w:t>Undergraduate and above</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0.50***</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0.60***</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0.58***</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b/>
                <w:bCs/>
                <w:color w:val="000000"/>
                <w:kern w:val="0"/>
                <w:szCs w:val="21"/>
                <w:u w:val="single"/>
              </w:rPr>
            </w:pPr>
            <w:r w:rsidRPr="00D36308">
              <w:rPr>
                <w:rFonts w:ascii="Times New Roman" w:eastAsia="宋体" w:hAnsi="Times New Roman" w:cs="Times New Roman"/>
                <w:b/>
                <w:bCs/>
                <w:color w:val="000000"/>
                <w:kern w:val="0"/>
                <w:szCs w:val="21"/>
                <w:u w:val="single"/>
              </w:rPr>
              <w:t>Age</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0.05***</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0.05***</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(0.01)</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(0.01)</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(0.01)</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b/>
                <w:bCs/>
                <w:color w:val="000000"/>
                <w:kern w:val="0"/>
                <w:szCs w:val="21"/>
                <w:u w:val="single"/>
              </w:rPr>
            </w:pPr>
            <w:r w:rsidRPr="00D36308">
              <w:rPr>
                <w:rFonts w:ascii="Times New Roman" w:eastAsia="宋体" w:hAnsi="Times New Roman" w:cs="Times New Roman"/>
                <w:b/>
                <w:bCs/>
                <w:color w:val="000000"/>
                <w:kern w:val="0"/>
                <w:szCs w:val="21"/>
                <w:u w:val="single"/>
              </w:rPr>
              <w:t>Age square</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-0.00***</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-0.00***</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-0.00***</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(0.00)</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(0.00)</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(0.00)</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b/>
                <w:bCs/>
                <w:color w:val="000000"/>
                <w:kern w:val="0"/>
                <w:szCs w:val="21"/>
                <w:u w:val="single"/>
              </w:rPr>
            </w:pPr>
            <w:r w:rsidRPr="00D36308">
              <w:rPr>
                <w:rFonts w:ascii="Times New Roman" w:eastAsia="宋体" w:hAnsi="Times New Roman" w:cs="Times New Roman"/>
                <w:b/>
                <w:bCs/>
                <w:color w:val="000000"/>
                <w:kern w:val="0"/>
                <w:szCs w:val="21"/>
                <w:u w:val="single"/>
              </w:rPr>
              <w:t>Gender</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0.22***</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0.21***</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0.21***</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(0.01)</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(0.01)</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(0.01)</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b/>
                <w:bCs/>
                <w:color w:val="000000"/>
                <w:kern w:val="0"/>
                <w:szCs w:val="21"/>
                <w:u w:val="single"/>
              </w:rPr>
              <w:t>Single</w:t>
            </w:r>
            <w:r w:rsidRPr="00D36308">
              <w:rPr>
                <w:rFonts w:ascii="Times New Roman" w:eastAsia="宋体" w:hAnsi="Times New Roman" w:cs="Times New Roman"/>
                <w:color w:val="000000"/>
                <w:kern w:val="0"/>
                <w:szCs w:val="21"/>
              </w:rPr>
              <w:t xml:space="preserve"> (Coupled is omitted)</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-0.12***</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-0.07***</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-0.10***</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Managers</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0.30***</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0.24***</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0.19***</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(0.04)</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Professional technicians</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0.17***</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0.15***</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0.12***</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Clerk and relating personnel</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0.05**</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0.06***</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Commercial and service personnel</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0.00</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-0.05*</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Others</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0.00</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-0.09***</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6902" w:type="dxa"/>
            <w:gridSpan w:val="3"/>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b/>
                <w:bCs/>
                <w:color w:val="000000"/>
                <w:kern w:val="0"/>
                <w:szCs w:val="21"/>
                <w:u w:val="single"/>
              </w:rPr>
              <w:t>Industry</w:t>
            </w:r>
            <w:r w:rsidRPr="00D36308">
              <w:rPr>
                <w:rFonts w:ascii="Times New Roman" w:eastAsia="宋体" w:hAnsi="Times New Roman" w:cs="Times New Roman"/>
                <w:color w:val="000000"/>
                <w:kern w:val="0"/>
                <w:szCs w:val="21"/>
              </w:rPr>
              <w:t xml:space="preserve"> (Manufacturing is omitted)</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Mining, Production,</w:t>
            </w:r>
            <w:r>
              <w:rPr>
                <w:rFonts w:ascii="Times New Roman" w:eastAsia="宋体" w:hAnsi="Times New Roman" w:cs="Times New Roman" w:hint="eastAsia"/>
                <w:color w:val="000000"/>
                <w:kern w:val="0"/>
                <w:szCs w:val="21"/>
              </w:rPr>
              <w:t xml:space="preserve"> </w:t>
            </w:r>
            <w:r w:rsidRPr="00D36308">
              <w:rPr>
                <w:rFonts w:ascii="Times New Roman" w:eastAsia="宋体" w:hAnsi="Times New Roman" w:cs="Times New Roman"/>
                <w:color w:val="000000"/>
                <w:kern w:val="0"/>
                <w:szCs w:val="21"/>
              </w:rPr>
              <w:t>Construction</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0.11***</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0.14***</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Transport, Storage, Post</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0.09***</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0.09***</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0.11***</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r>
      <w:tr w:rsidR="006C46B6" w:rsidRPr="00D36308" w:rsidTr="006C46B6">
        <w:trPr>
          <w:trHeight w:val="270"/>
          <w:jc w:val="center"/>
        </w:trPr>
        <w:tc>
          <w:tcPr>
            <w:tcW w:w="4293" w:type="dxa"/>
            <w:vMerge w:val="restart"/>
            <w:tcBorders>
              <w:top w:val="nil"/>
              <w:left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Wholesale, Retail Trade, Hotel, Catering</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-0.01</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-0.04</w:t>
            </w:r>
          </w:p>
        </w:tc>
      </w:tr>
      <w:tr w:rsidR="006C46B6" w:rsidRPr="00D36308" w:rsidTr="006C46B6">
        <w:trPr>
          <w:trHeight w:val="270"/>
          <w:jc w:val="center"/>
        </w:trPr>
        <w:tc>
          <w:tcPr>
            <w:tcW w:w="4293" w:type="dxa"/>
            <w:vMerge/>
            <w:tcBorders>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Financial, Real Estate</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0.21***</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0.24***</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0.27***</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(0.04)</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(0.04)</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(0.04)</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Leasing, Services to Households</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-0.11***</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-0.12***</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-0.16***</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vMerge w:val="restart"/>
            <w:tcBorders>
              <w:top w:val="nil"/>
              <w:left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Scientific Research, Educa</w:t>
            </w:r>
            <w:r w:rsidRPr="00D36308">
              <w:rPr>
                <w:rFonts w:ascii="Times New Roman" w:eastAsia="宋体" w:hAnsi="Times New Roman" w:cs="Times New Roman"/>
                <w:color w:val="000000"/>
                <w:kern w:val="0"/>
                <w:szCs w:val="21"/>
              </w:rPr>
              <w:t>t</w:t>
            </w:r>
            <w:r>
              <w:rPr>
                <w:rFonts w:ascii="Times New Roman" w:eastAsia="宋体" w:hAnsi="Times New Roman" w:cs="Times New Roman" w:hint="eastAsia"/>
                <w:color w:val="000000"/>
                <w:kern w:val="0"/>
                <w:szCs w:val="21"/>
              </w:rPr>
              <w:t>i</w:t>
            </w:r>
            <w:r>
              <w:rPr>
                <w:rFonts w:ascii="Times New Roman" w:eastAsia="宋体" w:hAnsi="Times New Roman" w:cs="Times New Roman"/>
                <w:color w:val="000000"/>
                <w:kern w:val="0"/>
                <w:szCs w:val="21"/>
              </w:rPr>
              <w:t>on</w:t>
            </w:r>
            <w:r>
              <w:rPr>
                <w:rFonts w:ascii="Times New Roman" w:eastAsia="宋体" w:hAnsi="Times New Roman" w:cs="Times New Roman" w:hint="eastAsia"/>
                <w:color w:val="000000"/>
                <w:kern w:val="0"/>
                <w:szCs w:val="21"/>
              </w:rPr>
              <w:t xml:space="preserve">, </w:t>
            </w:r>
            <w:r w:rsidRPr="00D36308">
              <w:rPr>
                <w:rFonts w:ascii="Times New Roman" w:eastAsia="宋体" w:hAnsi="Times New Roman" w:cs="Times New Roman"/>
                <w:color w:val="000000"/>
                <w:kern w:val="0"/>
                <w:szCs w:val="21"/>
              </w:rPr>
              <w:t>Social Organization</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0.07**</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0.06**</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0.11***</w:t>
            </w:r>
          </w:p>
        </w:tc>
      </w:tr>
      <w:tr w:rsidR="006C46B6" w:rsidRPr="00D36308" w:rsidTr="006C46B6">
        <w:trPr>
          <w:trHeight w:val="270"/>
          <w:jc w:val="center"/>
        </w:trPr>
        <w:tc>
          <w:tcPr>
            <w:tcW w:w="4293" w:type="dxa"/>
            <w:vMerge/>
            <w:tcBorders>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Agriculture, or others</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0.01</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0.19***</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(0.06)</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(0.07)</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(0.05)</w:t>
            </w:r>
          </w:p>
        </w:tc>
      </w:tr>
      <w:tr w:rsidR="006C46B6" w:rsidRPr="00D36308" w:rsidTr="006C46B6">
        <w:trPr>
          <w:trHeight w:val="270"/>
          <w:jc w:val="center"/>
        </w:trPr>
        <w:tc>
          <w:tcPr>
            <w:tcW w:w="6902" w:type="dxa"/>
            <w:gridSpan w:val="3"/>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b/>
                <w:bCs/>
                <w:color w:val="000000"/>
                <w:kern w:val="0"/>
                <w:szCs w:val="21"/>
                <w:u w:val="single"/>
              </w:rPr>
              <w:t>Ownership</w:t>
            </w:r>
            <w:r w:rsidRPr="00D36308">
              <w:rPr>
                <w:rFonts w:ascii="Times New Roman" w:eastAsia="宋体" w:hAnsi="Times New Roman" w:cs="Times New Roman"/>
                <w:color w:val="000000"/>
                <w:kern w:val="0"/>
                <w:szCs w:val="21"/>
              </w:rPr>
              <w:t xml:space="preserve"> (Private enterprises is omitted)</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Government and Institution</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-0.07***</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-0.01</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State-owned enterprises</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-0.01</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0.04*</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Collective enterprises</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-0.08***</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-0.07**</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-0.04</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vMerge w:val="restart"/>
            <w:tcBorders>
              <w:top w:val="nil"/>
              <w:left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Foreign or joined venture enterprises</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0.21***</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0.16***</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0.16***</w:t>
            </w:r>
          </w:p>
        </w:tc>
      </w:tr>
      <w:tr w:rsidR="006C46B6" w:rsidRPr="00D36308" w:rsidTr="006C46B6">
        <w:trPr>
          <w:trHeight w:val="270"/>
          <w:jc w:val="center"/>
        </w:trPr>
        <w:tc>
          <w:tcPr>
            <w:tcW w:w="4293" w:type="dxa"/>
            <w:vMerge/>
            <w:tcBorders>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(0.04)</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(0.04)</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lastRenderedPageBreak/>
              <w:t>Individual business</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-0.06**</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-0.07**</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-0.08**</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(0.04)</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Others</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-0.20***</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-0.17***</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-0.12***</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(0.04)</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(0.04)</w:t>
            </w:r>
          </w:p>
        </w:tc>
      </w:tr>
      <w:tr w:rsidR="006C46B6" w:rsidRPr="00D36308" w:rsidTr="006C46B6">
        <w:trPr>
          <w:trHeight w:val="270"/>
          <w:jc w:val="center"/>
        </w:trPr>
        <w:tc>
          <w:tcPr>
            <w:tcW w:w="6902" w:type="dxa"/>
            <w:gridSpan w:val="3"/>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b/>
                <w:bCs/>
                <w:color w:val="000000"/>
                <w:kern w:val="0"/>
                <w:szCs w:val="21"/>
                <w:u w:val="single"/>
              </w:rPr>
              <w:t>Labor contract</w:t>
            </w:r>
            <w:r w:rsidRPr="00D36308">
              <w:rPr>
                <w:rFonts w:ascii="Times New Roman" w:eastAsia="宋体" w:hAnsi="Times New Roman" w:cs="Times New Roman"/>
                <w:color w:val="000000"/>
                <w:kern w:val="0"/>
                <w:szCs w:val="21"/>
              </w:rPr>
              <w:t xml:space="preserve"> (No contract is omitted)</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Permanent</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0.48***</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0.44***</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0.42***</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Long-term contract</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0.30***</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0.26***</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0.35***</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Short-term contract</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0.09***</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0.07*</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0.40***</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(0.04)</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(0.08)</w:t>
            </w:r>
          </w:p>
        </w:tc>
      </w:tr>
      <w:tr w:rsidR="006C46B6" w:rsidRPr="00D36308" w:rsidTr="006C46B6">
        <w:trPr>
          <w:trHeight w:val="270"/>
          <w:jc w:val="center"/>
        </w:trPr>
        <w:tc>
          <w:tcPr>
            <w:tcW w:w="5626" w:type="dxa"/>
            <w:gridSpan w:val="2"/>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b/>
                <w:bCs/>
                <w:color w:val="000000"/>
                <w:kern w:val="0"/>
                <w:szCs w:val="21"/>
                <w:u w:val="single"/>
              </w:rPr>
              <w:t>Province</w:t>
            </w:r>
            <w:r w:rsidRPr="00D36308">
              <w:rPr>
                <w:rFonts w:ascii="Times New Roman" w:eastAsia="宋体" w:hAnsi="Times New Roman" w:cs="Times New Roman"/>
                <w:color w:val="000000"/>
                <w:kern w:val="0"/>
                <w:szCs w:val="21"/>
              </w:rPr>
              <w:t xml:space="preserve"> (Shanghai is omitted)</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Jiangsu</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-0.26***</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-0.26***</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-0.30***</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Zhejiang</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-0.08***</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-0.07**</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-0.01</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Anhui</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-0.43***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-0.52***</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-0.51***</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Henan</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-0.55***</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-0.56***</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-0.57***</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Hubei</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-0.47***</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-0.41***</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-0.43***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(0.04)</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Guangdong</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0.14***</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0.15***</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-0.02</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Chongqing</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-0.41***</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-0.37***</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-0.30***</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Sichuan</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-0.48***</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-0.43***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-0.42***</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(0.03)</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b/>
                <w:bCs/>
                <w:color w:val="000000"/>
                <w:kern w:val="0"/>
                <w:szCs w:val="21"/>
              </w:rPr>
            </w:pPr>
            <w:r w:rsidRPr="00D36308">
              <w:rPr>
                <w:rFonts w:ascii="Times New Roman" w:eastAsia="宋体" w:hAnsi="Times New Roman" w:cs="Times New Roman"/>
                <w:b/>
                <w:bCs/>
                <w:color w:val="000000"/>
                <w:kern w:val="0"/>
                <w:szCs w:val="21"/>
              </w:rPr>
              <w:t>Constant</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6.59***</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6.17***</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6.25***</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color w:val="000000"/>
                <w:kern w:val="0"/>
                <w:szCs w:val="21"/>
              </w:rPr>
            </w:pP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(0.14)</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(0.14)</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(0.14)</w:t>
            </w:r>
          </w:p>
        </w:tc>
      </w:tr>
      <w:tr w:rsidR="006C46B6" w:rsidRPr="00D36308" w:rsidTr="006C46B6">
        <w:trPr>
          <w:trHeight w:val="270"/>
          <w:jc w:val="center"/>
        </w:trPr>
        <w:tc>
          <w:tcPr>
            <w:tcW w:w="4293" w:type="dxa"/>
            <w:tcBorders>
              <w:top w:val="nil"/>
              <w:left w:val="nil"/>
              <w:bottom w:val="nil"/>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b/>
                <w:bCs/>
                <w:color w:val="000000"/>
                <w:kern w:val="0"/>
                <w:szCs w:val="21"/>
              </w:rPr>
            </w:pPr>
            <w:r w:rsidRPr="00D36308">
              <w:rPr>
                <w:rFonts w:ascii="Times New Roman" w:eastAsia="宋体" w:hAnsi="Times New Roman" w:cs="Times New Roman"/>
                <w:b/>
                <w:bCs/>
                <w:color w:val="000000"/>
                <w:kern w:val="0"/>
                <w:szCs w:val="21"/>
              </w:rPr>
              <w:t>Observations</w:t>
            </w:r>
          </w:p>
        </w:tc>
        <w:tc>
          <w:tcPr>
            <w:tcW w:w="1333"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6,449</w:t>
            </w:r>
          </w:p>
        </w:tc>
        <w:tc>
          <w:tcPr>
            <w:tcW w:w="1276"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6,352</w:t>
            </w:r>
          </w:p>
        </w:tc>
        <w:tc>
          <w:tcPr>
            <w:tcW w:w="1701" w:type="dxa"/>
            <w:tcBorders>
              <w:top w:val="nil"/>
              <w:left w:val="nil"/>
              <w:bottom w:val="nil"/>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5,664</w:t>
            </w:r>
          </w:p>
        </w:tc>
      </w:tr>
      <w:tr w:rsidR="006C46B6" w:rsidRPr="00D36308" w:rsidTr="006C46B6">
        <w:trPr>
          <w:trHeight w:val="270"/>
          <w:jc w:val="center"/>
        </w:trPr>
        <w:tc>
          <w:tcPr>
            <w:tcW w:w="4293" w:type="dxa"/>
            <w:tcBorders>
              <w:top w:val="nil"/>
              <w:left w:val="nil"/>
              <w:bottom w:val="single" w:sz="4" w:space="0" w:color="auto"/>
              <w:right w:val="nil"/>
            </w:tcBorders>
            <w:shd w:val="clear" w:color="auto" w:fill="auto"/>
            <w:noWrap/>
            <w:vAlign w:val="bottom"/>
            <w:hideMark/>
          </w:tcPr>
          <w:p w:rsidR="006C46B6" w:rsidRPr="00D36308" w:rsidRDefault="006C46B6" w:rsidP="00C960A9">
            <w:pPr>
              <w:widowControl/>
              <w:rPr>
                <w:rFonts w:ascii="Times New Roman" w:eastAsia="宋体" w:hAnsi="Times New Roman" w:cs="Times New Roman"/>
                <w:b/>
                <w:bCs/>
                <w:color w:val="000000"/>
                <w:kern w:val="0"/>
                <w:szCs w:val="21"/>
              </w:rPr>
            </w:pPr>
            <w:r w:rsidRPr="00D36308">
              <w:rPr>
                <w:rFonts w:ascii="Times New Roman" w:eastAsia="宋体" w:hAnsi="Times New Roman" w:cs="Times New Roman"/>
                <w:b/>
                <w:bCs/>
                <w:color w:val="000000"/>
                <w:kern w:val="0"/>
                <w:szCs w:val="21"/>
              </w:rPr>
              <w:t>R-squared</w:t>
            </w:r>
          </w:p>
        </w:tc>
        <w:tc>
          <w:tcPr>
            <w:tcW w:w="1333" w:type="dxa"/>
            <w:tcBorders>
              <w:top w:val="nil"/>
              <w:left w:val="nil"/>
              <w:bottom w:val="single" w:sz="4" w:space="0" w:color="auto"/>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0.43</w:t>
            </w:r>
          </w:p>
        </w:tc>
        <w:tc>
          <w:tcPr>
            <w:tcW w:w="1276" w:type="dxa"/>
            <w:tcBorders>
              <w:top w:val="nil"/>
              <w:left w:val="nil"/>
              <w:bottom w:val="single" w:sz="4" w:space="0" w:color="auto"/>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0.49</w:t>
            </w:r>
          </w:p>
        </w:tc>
        <w:tc>
          <w:tcPr>
            <w:tcW w:w="1701" w:type="dxa"/>
            <w:tcBorders>
              <w:top w:val="nil"/>
              <w:left w:val="nil"/>
              <w:bottom w:val="single" w:sz="4" w:space="0" w:color="auto"/>
              <w:right w:val="nil"/>
            </w:tcBorders>
            <w:shd w:val="clear" w:color="auto" w:fill="auto"/>
            <w:noWrap/>
            <w:vAlign w:val="center"/>
            <w:hideMark/>
          </w:tcPr>
          <w:p w:rsidR="006C46B6" w:rsidRPr="00D36308" w:rsidRDefault="006C46B6" w:rsidP="00C960A9">
            <w:pPr>
              <w:widowControl/>
              <w:rPr>
                <w:rFonts w:ascii="Times New Roman" w:eastAsia="宋体" w:hAnsi="Times New Roman" w:cs="Times New Roman"/>
                <w:color w:val="000000"/>
                <w:kern w:val="0"/>
                <w:szCs w:val="21"/>
              </w:rPr>
            </w:pPr>
            <w:r w:rsidRPr="00D36308">
              <w:rPr>
                <w:rFonts w:ascii="Times New Roman" w:eastAsia="宋体" w:hAnsi="Times New Roman" w:cs="Times New Roman"/>
                <w:color w:val="000000"/>
                <w:kern w:val="0"/>
                <w:szCs w:val="21"/>
              </w:rPr>
              <w:t>0.45</w:t>
            </w:r>
          </w:p>
        </w:tc>
      </w:tr>
    </w:tbl>
    <w:p w:rsidR="00610CAE" w:rsidRDefault="00D13EC5" w:rsidP="00C960A9">
      <w:pPr>
        <w:rPr>
          <w:rFonts w:ascii="Times New Roman" w:hAnsi="Times New Roman" w:cs="Times New Roman"/>
          <w:color w:val="000000"/>
        </w:rPr>
      </w:pPr>
      <w:r w:rsidRPr="00610CAE">
        <w:rPr>
          <w:rFonts w:ascii="Times New Roman" w:hAnsi="Times New Roman" w:cs="Times New Roman"/>
        </w:rPr>
        <w:t xml:space="preserve">Note: </w:t>
      </w:r>
      <w:r w:rsidR="00051B74" w:rsidRPr="00610CAE">
        <w:rPr>
          <w:rFonts w:ascii="Times New Roman" w:hAnsi="Times New Roman" w:cs="Times New Roman"/>
        </w:rPr>
        <w:t xml:space="preserve">1. </w:t>
      </w:r>
      <w:r w:rsidR="003F311B" w:rsidRPr="00610CAE">
        <w:rPr>
          <w:rFonts w:ascii="Times New Roman" w:hAnsi="Times New Roman" w:cs="Times New Roman"/>
        </w:rPr>
        <w:t xml:space="preserve">For the education variables, </w:t>
      </w:r>
      <w:r w:rsidR="00051B74" w:rsidRPr="00610CAE">
        <w:rPr>
          <w:rFonts w:ascii="Times New Roman" w:hAnsi="Times New Roman" w:cs="Times New Roman"/>
        </w:rPr>
        <w:t xml:space="preserve">as shown in table 2, </w:t>
      </w:r>
      <w:r w:rsidR="003F311B" w:rsidRPr="00610CAE">
        <w:rPr>
          <w:rFonts w:ascii="Times New Roman" w:hAnsi="Times New Roman" w:cs="Times New Roman"/>
          <w:color w:val="000000"/>
        </w:rPr>
        <w:t>elementary</w:t>
      </w:r>
      <w:r w:rsidR="009A3DC5">
        <w:rPr>
          <w:rFonts w:ascii="Times New Roman" w:hAnsi="Times New Roman" w:cs="Times New Roman"/>
          <w:color w:val="000000"/>
        </w:rPr>
        <w:t xml:space="preserve"> school and below was </w:t>
      </w:r>
      <w:r w:rsidR="009A3DC5">
        <w:rPr>
          <w:rFonts w:ascii="Times New Roman" w:hAnsi="Times New Roman" w:cs="Times New Roman" w:hint="eastAsia"/>
          <w:color w:val="000000"/>
        </w:rPr>
        <w:t>merged</w:t>
      </w:r>
      <w:r w:rsidR="003F311B" w:rsidRPr="00610CAE">
        <w:rPr>
          <w:rFonts w:ascii="Times New Roman" w:hAnsi="Times New Roman" w:cs="Times New Roman"/>
          <w:color w:val="000000"/>
        </w:rPr>
        <w:t xml:space="preserve"> with junior middle school as a</w:t>
      </w:r>
      <w:r w:rsidR="00051B74" w:rsidRPr="00610CAE">
        <w:rPr>
          <w:rFonts w:ascii="Times New Roman" w:hAnsi="Times New Roman" w:cs="Times New Roman"/>
          <w:color w:val="000000"/>
        </w:rPr>
        <w:t>n</w:t>
      </w:r>
      <w:r w:rsidR="003F311B" w:rsidRPr="00610CAE">
        <w:rPr>
          <w:rFonts w:ascii="Times New Roman" w:hAnsi="Times New Roman" w:cs="Times New Roman"/>
          <w:color w:val="000000"/>
        </w:rPr>
        <w:t xml:space="preserve"> omitted </w:t>
      </w:r>
      <w:r w:rsidR="00051B74" w:rsidRPr="00610CAE">
        <w:rPr>
          <w:rFonts w:ascii="Times New Roman" w:hAnsi="Times New Roman" w:cs="Times New Roman"/>
          <w:color w:val="000000"/>
        </w:rPr>
        <w:t xml:space="preserve">category </w:t>
      </w:r>
      <w:r w:rsidR="003F311B" w:rsidRPr="00610CAE">
        <w:rPr>
          <w:rFonts w:ascii="Times New Roman" w:hAnsi="Times New Roman" w:cs="Times New Roman"/>
          <w:color w:val="000000"/>
        </w:rPr>
        <w:t>because of too few samples</w:t>
      </w:r>
      <w:r w:rsidR="00051B74" w:rsidRPr="00610CAE">
        <w:rPr>
          <w:rFonts w:ascii="Times New Roman" w:hAnsi="Times New Roman" w:cs="Times New Roman"/>
          <w:color w:val="000000"/>
        </w:rPr>
        <w:t xml:space="preserve"> in urban data..</w:t>
      </w:r>
      <w:r w:rsidR="00472095" w:rsidRPr="00610CAE">
        <w:rPr>
          <w:rFonts w:ascii="Times New Roman" w:hAnsi="Times New Roman" w:cs="Times New Roman"/>
          <w:color w:val="000000"/>
        </w:rPr>
        <w:t xml:space="preserve"> </w:t>
      </w:r>
    </w:p>
    <w:p w:rsidR="00610CAE" w:rsidRDefault="00051B74" w:rsidP="00C960A9">
      <w:pPr>
        <w:rPr>
          <w:rFonts w:ascii="Times New Roman" w:hAnsi="Times New Roman" w:cs="Times New Roman"/>
        </w:rPr>
      </w:pPr>
      <w:r w:rsidRPr="00610CAE">
        <w:rPr>
          <w:rFonts w:ascii="Times New Roman" w:hAnsi="Times New Roman" w:cs="Times New Roman"/>
        </w:rPr>
        <w:t xml:space="preserve">2. </w:t>
      </w:r>
      <w:r w:rsidR="009D53E7" w:rsidRPr="00610CAE">
        <w:rPr>
          <w:rFonts w:ascii="Times New Roman" w:hAnsi="Times New Roman" w:cs="Times New Roman"/>
        </w:rPr>
        <w:t>***</w:t>
      </w:r>
      <w:r w:rsidR="009D53E7" w:rsidRPr="00610CAE">
        <w:rPr>
          <w:rFonts w:ascii="Times New Roman" w:hAnsi="Times New Roman" w:cs="Times New Roman"/>
          <w:i/>
        </w:rPr>
        <w:t>p</w:t>
      </w:r>
      <w:r w:rsidR="009D53E7" w:rsidRPr="00610CAE">
        <w:rPr>
          <w:rFonts w:ascii="Times New Roman" w:hAnsi="Times New Roman" w:cs="Times New Roman"/>
        </w:rPr>
        <w:t xml:space="preserve"> &lt; 0.01, **</w:t>
      </w:r>
      <w:r w:rsidR="009D53E7" w:rsidRPr="00610CAE">
        <w:rPr>
          <w:rFonts w:ascii="Times New Roman" w:hAnsi="Times New Roman" w:cs="Times New Roman"/>
          <w:i/>
        </w:rPr>
        <w:t>p</w:t>
      </w:r>
      <w:r w:rsidR="009D53E7" w:rsidRPr="00610CAE">
        <w:rPr>
          <w:rFonts w:ascii="Times New Roman" w:hAnsi="Times New Roman" w:cs="Times New Roman"/>
        </w:rPr>
        <w:t xml:space="preserve"> &lt; 0.05, *</w:t>
      </w:r>
      <w:r w:rsidR="009D53E7" w:rsidRPr="00610CAE">
        <w:rPr>
          <w:rFonts w:ascii="Times New Roman" w:hAnsi="Times New Roman" w:cs="Times New Roman"/>
          <w:i/>
        </w:rPr>
        <w:t>p</w:t>
      </w:r>
      <w:r w:rsidR="009D53E7" w:rsidRPr="00610CAE">
        <w:rPr>
          <w:rFonts w:ascii="Times New Roman" w:hAnsi="Times New Roman" w:cs="Times New Roman"/>
        </w:rPr>
        <w:t xml:space="preserve"> &lt; 0.10. </w:t>
      </w:r>
      <w:r w:rsidR="00472095" w:rsidRPr="00610CAE">
        <w:rPr>
          <w:rFonts w:ascii="Times New Roman" w:hAnsi="Times New Roman" w:cs="Times New Roman"/>
        </w:rPr>
        <w:t xml:space="preserve"> </w:t>
      </w:r>
    </w:p>
    <w:p w:rsidR="0047098B" w:rsidRPr="00610CAE" w:rsidRDefault="00051B74" w:rsidP="00C960A9">
      <w:pPr>
        <w:rPr>
          <w:rFonts w:ascii="Times New Roman" w:hAnsi="Times New Roman" w:cs="Times New Roman"/>
        </w:rPr>
      </w:pPr>
      <w:r w:rsidRPr="00610CAE">
        <w:rPr>
          <w:rFonts w:ascii="Times New Roman" w:hAnsi="Times New Roman" w:cs="Times New Roman"/>
        </w:rPr>
        <w:t xml:space="preserve">3. </w:t>
      </w:r>
      <w:r w:rsidR="009D53E7" w:rsidRPr="00610CAE">
        <w:rPr>
          <w:rFonts w:ascii="Times New Roman" w:hAnsi="Times New Roman" w:cs="Times New Roman"/>
        </w:rPr>
        <w:t>Heteroskedasticity-</w:t>
      </w:r>
      <w:r w:rsidR="009C1893" w:rsidRPr="00610CAE">
        <w:rPr>
          <w:rFonts w:ascii="Times New Roman" w:hAnsi="Times New Roman" w:cs="Times New Roman"/>
        </w:rPr>
        <w:t>corrected standard errors</w:t>
      </w:r>
      <w:r w:rsidR="009D53E7" w:rsidRPr="00610CAE">
        <w:rPr>
          <w:rFonts w:ascii="Times New Roman" w:hAnsi="Times New Roman" w:cs="Times New Roman"/>
        </w:rPr>
        <w:t xml:space="preserve"> clustered at the household level are in parentheses.</w:t>
      </w:r>
      <w:r w:rsidR="00472095" w:rsidRPr="00610CAE">
        <w:rPr>
          <w:rFonts w:ascii="Times New Roman" w:hAnsi="Times New Roman" w:cs="Times New Roman"/>
        </w:rPr>
        <w:t xml:space="preserve"> </w:t>
      </w:r>
      <w:r w:rsidR="00472095" w:rsidRPr="00610CAE">
        <w:rPr>
          <w:rFonts w:ascii="Times New Roman" w:eastAsia="GraphPalatino-Roman" w:hAnsi="Times New Roman" w:cs="Times New Roman"/>
          <w:sz w:val="24"/>
          <w:szCs w:val="24"/>
        </w:rPr>
        <w:t xml:space="preserve"> </w:t>
      </w:r>
      <w:r w:rsidR="00472095" w:rsidRPr="00610CAE">
        <w:rPr>
          <w:rFonts w:ascii="Times New Roman" w:hAnsi="Times New Roman" w:cs="Times New Roman"/>
        </w:rPr>
        <w:t xml:space="preserve"> </w:t>
      </w:r>
    </w:p>
    <w:p w:rsidR="0047098B" w:rsidRDefault="0047098B" w:rsidP="00C960A9"/>
    <w:p w:rsidR="0047098B" w:rsidRPr="00624A0E" w:rsidRDefault="00EA6930" w:rsidP="00C960A9">
      <w:pPr>
        <w:pStyle w:val="a6"/>
        <w:numPr>
          <w:ilvl w:val="0"/>
          <w:numId w:val="1"/>
        </w:numPr>
        <w:ind w:firstLineChars="0"/>
        <w:rPr>
          <w:rFonts w:ascii="Times New Roman" w:hAnsi="Times New Roman" w:cs="Times New Roman"/>
          <w:sz w:val="28"/>
          <w:szCs w:val="28"/>
        </w:rPr>
      </w:pPr>
      <w:r w:rsidRPr="00624A0E">
        <w:rPr>
          <w:rFonts w:ascii="Times New Roman" w:hAnsi="Times New Roman" w:cs="Times New Roman"/>
          <w:bCs/>
          <w:kern w:val="0"/>
          <w:sz w:val="28"/>
          <w:szCs w:val="28"/>
        </w:rPr>
        <w:t>Decomposing the change in wage inequality</w:t>
      </w:r>
      <w:r w:rsidR="00472095" w:rsidRPr="00624A0E">
        <w:rPr>
          <w:rFonts w:ascii="Times New Roman" w:hAnsi="Times New Roman" w:cs="Times New Roman"/>
          <w:sz w:val="28"/>
          <w:szCs w:val="28"/>
        </w:rPr>
        <w:t xml:space="preserve"> </w:t>
      </w:r>
    </w:p>
    <w:p w:rsidR="00592159" w:rsidRPr="00624A0E" w:rsidRDefault="00446F51" w:rsidP="00624A0E">
      <w:pPr>
        <w:spacing w:line="360" w:lineRule="exact"/>
        <w:rPr>
          <w:rFonts w:ascii="Times New Roman" w:eastAsia="GraphPalatino-Roman" w:hAnsi="Times New Roman" w:cs="Times New Roman"/>
          <w:kern w:val="0"/>
          <w:sz w:val="24"/>
          <w:szCs w:val="24"/>
        </w:rPr>
      </w:pPr>
      <w:r w:rsidRPr="00624A0E">
        <w:rPr>
          <w:rFonts w:ascii="Times New Roman" w:eastAsia="GraphPalatino-Roman" w:hAnsi="Times New Roman" w:cs="Times New Roman"/>
          <w:kern w:val="0"/>
          <w:sz w:val="24"/>
          <w:szCs w:val="24"/>
        </w:rPr>
        <w:t xml:space="preserve">One approach to </w:t>
      </w:r>
      <w:r w:rsidR="00BC115E" w:rsidRPr="00624A0E">
        <w:rPr>
          <w:rFonts w:ascii="Times New Roman" w:eastAsia="GraphPalatino-Roman" w:hAnsi="Times New Roman" w:cs="Times New Roman"/>
          <w:kern w:val="0"/>
          <w:sz w:val="24"/>
          <w:szCs w:val="24"/>
        </w:rPr>
        <w:t>capture</w:t>
      </w:r>
      <w:r w:rsidRPr="00624A0E">
        <w:rPr>
          <w:rFonts w:ascii="Times New Roman" w:eastAsia="GraphPalatino-Roman" w:hAnsi="Times New Roman" w:cs="Times New Roman"/>
          <w:kern w:val="0"/>
          <w:sz w:val="24"/>
          <w:szCs w:val="24"/>
        </w:rPr>
        <w:t xml:space="preserve"> the </w:t>
      </w:r>
      <w:r w:rsidR="002E6BCA" w:rsidRPr="00624A0E">
        <w:rPr>
          <w:rFonts w:ascii="Times New Roman" w:eastAsia="GraphPalatino-Roman" w:hAnsi="Times New Roman" w:cs="Times New Roman"/>
          <w:kern w:val="0"/>
          <w:sz w:val="24"/>
          <w:szCs w:val="24"/>
        </w:rPr>
        <w:t>change</w:t>
      </w:r>
      <w:r w:rsidRPr="00624A0E">
        <w:rPr>
          <w:rFonts w:ascii="Times New Roman" w:eastAsia="GraphPalatino-Roman" w:hAnsi="Times New Roman" w:cs="Times New Roman"/>
          <w:kern w:val="0"/>
          <w:sz w:val="24"/>
          <w:szCs w:val="24"/>
        </w:rPr>
        <w:t xml:space="preserve"> in </w:t>
      </w:r>
      <w:r w:rsidR="002E6BCA" w:rsidRPr="00624A0E">
        <w:rPr>
          <w:rFonts w:ascii="Times New Roman" w:eastAsia="GraphPalatino-Roman" w:hAnsi="Times New Roman" w:cs="Times New Roman"/>
          <w:kern w:val="0"/>
          <w:sz w:val="24"/>
          <w:szCs w:val="24"/>
        </w:rPr>
        <w:t>wage</w:t>
      </w:r>
      <w:r w:rsidRPr="00624A0E">
        <w:rPr>
          <w:rFonts w:ascii="Times New Roman" w:eastAsia="GraphPalatino-Roman" w:hAnsi="Times New Roman" w:cs="Times New Roman"/>
          <w:kern w:val="0"/>
          <w:sz w:val="24"/>
          <w:szCs w:val="24"/>
        </w:rPr>
        <w:t xml:space="preserve"> inequality is to examine the contribution of particular characteristics</w:t>
      </w:r>
      <w:r w:rsidR="007E379B" w:rsidRPr="00624A0E">
        <w:rPr>
          <w:rFonts w:ascii="Times New Roman" w:eastAsia="GraphPalatino-Roman" w:hAnsi="Times New Roman" w:cs="Times New Roman"/>
          <w:kern w:val="0"/>
          <w:sz w:val="24"/>
          <w:szCs w:val="24"/>
        </w:rPr>
        <w:t xml:space="preserve"> </w:t>
      </w:r>
      <w:r w:rsidRPr="00624A0E">
        <w:rPr>
          <w:rFonts w:ascii="Times New Roman" w:eastAsia="GraphPalatino-Roman" w:hAnsi="Times New Roman" w:cs="Times New Roman"/>
          <w:kern w:val="0"/>
          <w:sz w:val="24"/>
          <w:szCs w:val="24"/>
        </w:rPr>
        <w:t xml:space="preserve">to the change in a summary measure of inequality. </w:t>
      </w:r>
      <w:r w:rsidR="003E7D24" w:rsidRPr="00624A0E">
        <w:rPr>
          <w:rFonts w:ascii="Times New Roman" w:eastAsia="GraphPalatino-Roman" w:hAnsi="Times New Roman" w:cs="Times New Roman"/>
          <w:kern w:val="0"/>
          <w:sz w:val="24"/>
          <w:szCs w:val="24"/>
        </w:rPr>
        <w:t xml:space="preserve">Fields (2003) proposed a </w:t>
      </w:r>
      <w:r w:rsidR="00FA4AB1" w:rsidRPr="00624A0E">
        <w:rPr>
          <w:rFonts w:ascii="Times New Roman" w:eastAsia="GraphPalatino-Roman" w:hAnsi="Times New Roman" w:cs="Times New Roman"/>
          <w:kern w:val="0"/>
          <w:sz w:val="24"/>
          <w:szCs w:val="24"/>
        </w:rPr>
        <w:t>regression-based decomposition method of inequality by income sources</w:t>
      </w:r>
      <w:r w:rsidR="00592159" w:rsidRPr="00624A0E">
        <w:rPr>
          <w:rFonts w:ascii="Times New Roman" w:eastAsia="GraphPalatino-Roman" w:hAnsi="Times New Roman" w:cs="Times New Roman"/>
          <w:kern w:val="0"/>
          <w:sz w:val="24"/>
          <w:szCs w:val="24"/>
        </w:rPr>
        <w:t xml:space="preserve">. </w:t>
      </w:r>
    </w:p>
    <w:p w:rsidR="00074E1A" w:rsidRPr="00624A0E" w:rsidRDefault="00010E2A" w:rsidP="00624A0E">
      <w:pPr>
        <w:spacing w:line="360" w:lineRule="exact"/>
        <w:ind w:firstLineChars="200" w:firstLine="480"/>
        <w:rPr>
          <w:rFonts w:ascii="Times New Roman" w:eastAsia="GraphPalatino-Roman" w:hAnsi="Times New Roman" w:cs="Times New Roman"/>
          <w:kern w:val="0"/>
          <w:sz w:val="24"/>
          <w:szCs w:val="24"/>
        </w:rPr>
      </w:pPr>
      <w:r w:rsidRPr="00624A0E">
        <w:rPr>
          <w:rFonts w:ascii="Times New Roman" w:eastAsia="GraphPalatino-Roman" w:hAnsi="Times New Roman" w:cs="Times New Roman"/>
          <w:kern w:val="0"/>
          <w:sz w:val="24"/>
          <w:szCs w:val="24"/>
        </w:rPr>
        <w:lastRenderedPageBreak/>
        <w:t xml:space="preserve">Base on equation (1), </w:t>
      </w:r>
      <w:r w:rsidR="001E45DF" w:rsidRPr="00624A0E">
        <w:rPr>
          <w:rFonts w:ascii="Times New Roman" w:eastAsia="GraphPalatino-Roman" w:hAnsi="Times New Roman" w:cs="Times New Roman"/>
          <w:kern w:val="0"/>
          <w:sz w:val="24"/>
          <w:szCs w:val="24"/>
        </w:rPr>
        <w:t xml:space="preserve">the total </w:t>
      </w:r>
      <w:r w:rsidR="001E45DF" w:rsidRPr="00624A0E">
        <w:rPr>
          <w:rFonts w:ascii="Times New Roman" w:hAnsi="Times New Roman" w:cs="Times New Roman"/>
          <w:kern w:val="0"/>
          <w:sz w:val="24"/>
          <w:szCs w:val="24"/>
        </w:rPr>
        <w:t xml:space="preserve">log level of real monthly </w:t>
      </w:r>
      <w:r w:rsidR="003E07ED" w:rsidRPr="00624A0E">
        <w:rPr>
          <w:rFonts w:ascii="Times New Roman" w:hAnsi="Times New Roman" w:cs="Times New Roman"/>
          <w:kern w:val="0"/>
          <w:sz w:val="24"/>
          <w:szCs w:val="24"/>
        </w:rPr>
        <w:t xml:space="preserve">equals y </w:t>
      </w:r>
      <w:r w:rsidR="00BC115E" w:rsidRPr="00624A0E">
        <w:rPr>
          <w:rFonts w:ascii="Times New Roman" w:hAnsi="Times New Roman" w:cs="Times New Roman"/>
          <w:kern w:val="0"/>
          <w:sz w:val="24"/>
          <w:szCs w:val="24"/>
        </w:rPr>
        <w:t xml:space="preserve">can be expressed as </w:t>
      </w:r>
    </w:p>
    <w:p w:rsidR="00074E1A" w:rsidRDefault="003E07ED" w:rsidP="00C960A9">
      <w:pPr>
        <w:rPr>
          <w:rFonts w:ascii="Times New Roman" w:eastAsia="GraphPalatino-Roman" w:hAnsi="Times New Roman" w:cs="Times New Roman"/>
          <w:kern w:val="0"/>
          <w:sz w:val="24"/>
          <w:szCs w:val="24"/>
        </w:rPr>
      </w:pPr>
      <m:oMathPara>
        <m:oMath>
          <m:r>
            <m:rPr>
              <m:sty m:val="p"/>
            </m:rPr>
            <w:rPr>
              <w:rFonts w:ascii="Cambria Math" w:eastAsia="GraphPalatino-Roman" w:hAnsi="Cambria Math" w:cs="Times New Roman"/>
              <w:kern w:val="0"/>
              <w:sz w:val="24"/>
              <w:szCs w:val="24"/>
            </w:rPr>
            <m:t>y=</m:t>
          </m:r>
          <m:nary>
            <m:naryPr>
              <m:chr m:val="∑"/>
              <m:limLoc m:val="undOvr"/>
              <m:supHide m:val="on"/>
              <m:ctrlPr>
                <w:rPr>
                  <w:rFonts w:ascii="Cambria Math" w:eastAsia="GraphPalatino-Roman" w:hAnsi="Cambria Math" w:cs="Times New Roman"/>
                  <w:kern w:val="0"/>
                  <w:sz w:val="24"/>
                  <w:szCs w:val="24"/>
                </w:rPr>
              </m:ctrlPr>
            </m:naryPr>
            <m:sub>
              <m:r>
                <w:rPr>
                  <w:rFonts w:ascii="Cambria Math" w:eastAsia="GraphPalatino-Roman" w:hAnsi="Cambria Math" w:cs="Times New Roman"/>
                  <w:kern w:val="0"/>
                  <w:sz w:val="24"/>
                  <w:szCs w:val="24"/>
                </w:rPr>
                <m:t>k</m:t>
              </m:r>
            </m:sub>
            <m:sup/>
            <m:e>
              <m:sSub>
                <m:sSubPr>
                  <m:ctrlPr>
                    <w:rPr>
                      <w:rFonts w:ascii="Cambria Math" w:eastAsia="GraphPalatino-Roman" w:hAnsi="Cambria Math" w:cs="Times New Roman"/>
                      <w:i/>
                      <w:kern w:val="0"/>
                      <w:sz w:val="24"/>
                      <w:szCs w:val="24"/>
                    </w:rPr>
                  </m:ctrlPr>
                </m:sSubPr>
                <m:e>
                  <m:r>
                    <w:rPr>
                      <w:rFonts w:ascii="Cambria Math" w:eastAsia="GraphPalatino-Roman" w:hAnsi="Cambria Math" w:cs="Times New Roman"/>
                      <w:kern w:val="0"/>
                      <w:sz w:val="24"/>
                      <w:szCs w:val="24"/>
                    </w:rPr>
                    <m:t>y</m:t>
                  </m:r>
                </m:e>
                <m:sub>
                  <m:r>
                    <w:rPr>
                      <w:rFonts w:ascii="Cambria Math" w:eastAsia="GraphPalatino-Roman" w:hAnsi="Cambria Math" w:cs="Times New Roman"/>
                      <w:kern w:val="0"/>
                      <w:sz w:val="24"/>
                      <w:szCs w:val="24"/>
                    </w:rPr>
                    <m:t>k</m:t>
                  </m:r>
                </m:sub>
              </m:sSub>
            </m:e>
          </m:nary>
          <m:r>
            <w:rPr>
              <w:rFonts w:ascii="Cambria Math" w:eastAsia="GraphPalatino-Roman" w:hAnsi="Cambria Math" w:cs="Times New Roman"/>
              <w:kern w:val="0"/>
              <w:sz w:val="24"/>
              <w:szCs w:val="24"/>
            </w:rPr>
            <m:t>=</m:t>
          </m:r>
          <m:nary>
            <m:naryPr>
              <m:chr m:val="∑"/>
              <m:limLoc m:val="undOvr"/>
              <m:supHide m:val="on"/>
              <m:ctrlPr>
                <w:rPr>
                  <w:rFonts w:ascii="Cambria Math" w:eastAsia="GraphPalatino-Roman" w:hAnsi="Cambria Math" w:cs="Times New Roman"/>
                  <w:kern w:val="0"/>
                  <w:sz w:val="24"/>
                  <w:szCs w:val="24"/>
                </w:rPr>
              </m:ctrlPr>
            </m:naryPr>
            <m:sub>
              <m:r>
                <w:rPr>
                  <w:rFonts w:ascii="Cambria Math" w:eastAsia="GraphPalatino-Roman" w:hAnsi="Cambria Math" w:cs="Times New Roman"/>
                  <w:kern w:val="0"/>
                  <w:sz w:val="24"/>
                  <w:szCs w:val="24"/>
                </w:rPr>
                <m:t>k</m:t>
              </m:r>
            </m:sub>
            <m:sup/>
            <m:e>
              <m:sSub>
                <m:sSubPr>
                  <m:ctrlPr>
                    <w:rPr>
                      <w:rFonts w:ascii="Cambria Math" w:eastAsia="GraphPalatino-Roman" w:hAnsi="Cambria Math" w:cs="Times New Roman"/>
                      <w:i/>
                      <w:kern w:val="0"/>
                      <w:sz w:val="24"/>
                      <w:szCs w:val="24"/>
                    </w:rPr>
                  </m:ctrlPr>
                </m:sSubPr>
                <m:e>
                  <m:r>
                    <w:rPr>
                      <w:rFonts w:ascii="Cambria Math" w:eastAsia="GraphPalatino-Roman" w:hAnsi="Cambria Math" w:cs="Times New Roman"/>
                      <w:kern w:val="0"/>
                      <w:sz w:val="24"/>
                      <w:szCs w:val="24"/>
                    </w:rPr>
                    <m:t>s</m:t>
                  </m:r>
                </m:e>
                <m:sub>
                  <m:r>
                    <w:rPr>
                      <w:rFonts w:ascii="Cambria Math" w:eastAsia="GraphPalatino-Roman" w:hAnsi="Cambria Math" w:cs="Times New Roman"/>
                      <w:kern w:val="0"/>
                      <w:sz w:val="24"/>
                      <w:szCs w:val="24"/>
                    </w:rPr>
                    <m:t>k</m:t>
                  </m:r>
                </m:sub>
              </m:sSub>
              <m:sSub>
                <m:sSubPr>
                  <m:ctrlPr>
                    <w:rPr>
                      <w:rFonts w:ascii="Cambria Math" w:eastAsia="GraphPalatino-Roman" w:hAnsi="Cambria Math" w:cs="Times New Roman"/>
                      <w:i/>
                      <w:kern w:val="0"/>
                      <w:sz w:val="24"/>
                      <w:szCs w:val="24"/>
                    </w:rPr>
                  </m:ctrlPr>
                </m:sSubPr>
                <m:e>
                  <m:r>
                    <w:rPr>
                      <w:rFonts w:ascii="Cambria Math" w:eastAsia="GraphPalatino-Roman" w:hAnsi="Cambria Math" w:cs="Times New Roman"/>
                      <w:kern w:val="0"/>
                      <w:sz w:val="24"/>
                      <w:szCs w:val="24"/>
                    </w:rPr>
                    <m:t>z</m:t>
                  </m:r>
                </m:e>
                <m:sub>
                  <m:r>
                    <w:rPr>
                      <w:rFonts w:ascii="Cambria Math" w:eastAsia="GraphPalatino-Roman" w:hAnsi="Cambria Math" w:cs="Times New Roman"/>
                      <w:kern w:val="0"/>
                      <w:sz w:val="24"/>
                      <w:szCs w:val="24"/>
                    </w:rPr>
                    <m:t>k</m:t>
                  </m:r>
                </m:sub>
              </m:sSub>
            </m:e>
          </m:nary>
          <m:r>
            <m:rPr>
              <m:sty m:val="p"/>
            </m:rPr>
            <w:rPr>
              <w:rFonts w:ascii="Cambria Math" w:eastAsia="GraphPalatino-Roman" w:hAnsi="Cambria Math" w:cs="Times New Roman"/>
              <w:kern w:val="0"/>
              <w:sz w:val="24"/>
              <w:szCs w:val="24"/>
            </w:rPr>
            <m:t>=</m:t>
          </m:r>
          <m:sSup>
            <m:sSupPr>
              <m:ctrlPr>
                <w:rPr>
                  <w:rFonts w:ascii="Cambria Math" w:eastAsia="GraphPalatino-Roman" w:hAnsi="Cambria Math" w:cs="Times New Roman"/>
                  <w:kern w:val="0"/>
                  <w:sz w:val="24"/>
                  <w:szCs w:val="24"/>
                </w:rPr>
              </m:ctrlPr>
            </m:sSupPr>
            <m:e>
              <m:r>
                <w:rPr>
                  <w:rFonts w:ascii="Cambria Math" w:eastAsia="GraphPalatino-Roman" w:hAnsi="Cambria Math" w:cs="Times New Roman"/>
                  <w:kern w:val="0"/>
                  <w:sz w:val="24"/>
                  <w:szCs w:val="24"/>
                </w:rPr>
                <m:t>s</m:t>
              </m:r>
            </m:e>
            <m:sup>
              <m:r>
                <w:rPr>
                  <w:rFonts w:ascii="Cambria Math" w:eastAsia="GraphPalatino-Roman" w:hAnsi="Cambria Math" w:cs="Times New Roman"/>
                  <w:kern w:val="0"/>
                  <w:sz w:val="24"/>
                  <w:szCs w:val="24"/>
                </w:rPr>
                <m:t>'</m:t>
              </m:r>
            </m:sup>
          </m:sSup>
          <m:r>
            <w:rPr>
              <w:rFonts w:ascii="Cambria Math" w:eastAsia="GraphPalatino-Roman" w:hAnsi="Cambria Math" w:cs="Times New Roman"/>
              <w:kern w:val="0"/>
              <w:sz w:val="24"/>
              <w:szCs w:val="24"/>
            </w:rPr>
            <m:t>Z        (2)</m:t>
          </m:r>
        </m:oMath>
      </m:oMathPara>
    </w:p>
    <w:p w:rsidR="00074E1A" w:rsidRDefault="00AC588B" w:rsidP="00624A0E">
      <w:pPr>
        <w:spacing w:line="360" w:lineRule="auto"/>
        <w:rPr>
          <w:rFonts w:ascii="Times New Roman" w:eastAsia="GraphPalatino-Roman" w:hAnsi="Times New Roman" w:cs="Times New Roman"/>
          <w:kern w:val="0"/>
          <w:sz w:val="24"/>
          <w:szCs w:val="24"/>
        </w:rPr>
      </w:pPr>
      <w:r w:rsidRPr="0047098B">
        <w:rPr>
          <w:rFonts w:ascii="Times New Roman" w:eastAsia="GraphPalatino-Roman" w:hAnsi="Times New Roman" w:cs="Times New Roman" w:hint="eastAsia"/>
          <w:kern w:val="0"/>
          <w:sz w:val="24"/>
          <w:szCs w:val="24"/>
        </w:rPr>
        <w:t>where</w:t>
      </w:r>
      <w:r w:rsidR="00694A92" w:rsidRPr="0047098B">
        <w:rPr>
          <w:rFonts w:ascii="Times New Roman" w:eastAsia="GraphPalatino-Roman" w:hAnsi="Times New Roman" w:cs="Times New Roman" w:hint="eastAsia"/>
          <w:kern w:val="0"/>
          <w:sz w:val="24"/>
          <w:szCs w:val="24"/>
        </w:rPr>
        <w:t xml:space="preserve"> </w:t>
      </w:r>
      <m:oMath>
        <m:r>
          <m:rPr>
            <m:sty m:val="p"/>
          </m:rPr>
          <w:rPr>
            <w:rFonts w:ascii="Cambria Math" w:eastAsia="GraphPalatino-Roman" w:hAnsi="Cambria Math" w:cs="Times New Roman"/>
            <w:kern w:val="0"/>
            <w:sz w:val="24"/>
            <w:szCs w:val="24"/>
          </w:rPr>
          <m:t xml:space="preserve">s=[α </m:t>
        </m:r>
        <m:sSub>
          <m:sSubPr>
            <m:ctrlPr>
              <w:rPr>
                <w:rFonts w:ascii="Cambria Math" w:eastAsia="GraphPalatino-Roman" w:hAnsi="Cambria Math" w:cs="Times New Roman"/>
                <w:kern w:val="0"/>
                <w:sz w:val="24"/>
                <w:szCs w:val="24"/>
              </w:rPr>
            </m:ctrlPr>
          </m:sSubPr>
          <m:e>
            <m:r>
              <w:rPr>
                <w:rFonts w:ascii="Cambria Math" w:eastAsia="GraphPalatino-Roman" w:hAnsi="Cambria Math" w:cs="Times New Roman"/>
                <w:kern w:val="0"/>
                <w:sz w:val="24"/>
                <w:szCs w:val="24"/>
              </w:rPr>
              <m:t>β</m:t>
            </m:r>
          </m:e>
          <m:sub>
            <m:r>
              <w:rPr>
                <w:rFonts w:ascii="Cambria Math" w:eastAsia="GraphPalatino-Roman" w:hAnsi="Cambria Math" w:cs="Times New Roman"/>
                <w:kern w:val="0"/>
                <w:sz w:val="24"/>
                <w:szCs w:val="24"/>
              </w:rPr>
              <m:t>1</m:t>
            </m:r>
          </m:sub>
        </m:sSub>
        <m:r>
          <w:rPr>
            <w:rFonts w:ascii="Cambria Math" w:eastAsia="GraphPalatino-Roman" w:hAnsi="Cambria Math" w:cs="Times New Roman"/>
            <w:kern w:val="0"/>
            <w:sz w:val="24"/>
            <w:szCs w:val="24"/>
          </w:rPr>
          <m:t xml:space="preserve"> </m:t>
        </m:r>
        <m:sSub>
          <m:sSubPr>
            <m:ctrlPr>
              <w:rPr>
                <w:rFonts w:ascii="Cambria Math" w:eastAsia="GraphPalatino-Roman" w:hAnsi="Cambria Math" w:cs="Times New Roman"/>
                <w:i/>
                <w:kern w:val="0"/>
                <w:sz w:val="24"/>
                <w:szCs w:val="24"/>
              </w:rPr>
            </m:ctrlPr>
          </m:sSubPr>
          <m:e>
            <m:r>
              <w:rPr>
                <w:rFonts w:ascii="Cambria Math" w:eastAsia="GraphPalatino-Roman" w:hAnsi="Cambria Math" w:cs="Times New Roman"/>
                <w:kern w:val="0"/>
                <w:sz w:val="24"/>
                <w:szCs w:val="24"/>
              </w:rPr>
              <m:t>β</m:t>
            </m:r>
          </m:e>
          <m:sub>
            <m:r>
              <w:rPr>
                <w:rFonts w:ascii="Cambria Math" w:eastAsia="GraphPalatino-Roman" w:hAnsi="Cambria Math" w:cs="Times New Roman"/>
                <w:kern w:val="0"/>
                <w:sz w:val="24"/>
                <w:szCs w:val="24"/>
              </w:rPr>
              <m:t>2</m:t>
            </m:r>
          </m:sub>
        </m:sSub>
        <m:r>
          <m:rPr>
            <m:sty m:val="p"/>
          </m:rPr>
          <w:rPr>
            <w:rFonts w:ascii="Cambria Math" w:eastAsia="GraphPalatino-Roman" w:hAnsi="Cambria Math" w:cs="Times New Roman"/>
            <w:kern w:val="0"/>
            <w:sz w:val="24"/>
            <w:szCs w:val="24"/>
          </w:rPr>
          <m:t xml:space="preserve">… </m:t>
        </m:r>
        <m:sSub>
          <m:sSubPr>
            <m:ctrlPr>
              <w:rPr>
                <w:rFonts w:ascii="Cambria Math" w:eastAsia="GraphPalatino-Roman" w:hAnsi="Cambria Math" w:cs="Times New Roman"/>
                <w:kern w:val="0"/>
                <w:sz w:val="24"/>
                <w:szCs w:val="24"/>
              </w:rPr>
            </m:ctrlPr>
          </m:sSubPr>
          <m:e>
            <m:r>
              <w:rPr>
                <w:rFonts w:ascii="Cambria Math" w:eastAsia="GraphPalatino-Roman" w:hAnsi="Cambria Math" w:cs="Times New Roman"/>
                <w:kern w:val="0"/>
                <w:sz w:val="24"/>
                <w:szCs w:val="24"/>
              </w:rPr>
              <m:t>β</m:t>
            </m:r>
          </m:e>
          <m:sub>
            <m:r>
              <w:rPr>
                <w:rFonts w:ascii="Cambria Math" w:eastAsia="GraphPalatino-Roman" w:hAnsi="Cambria Math" w:cs="Times New Roman"/>
                <w:kern w:val="0"/>
                <w:sz w:val="24"/>
                <w:szCs w:val="24"/>
              </w:rPr>
              <m:t>k</m:t>
            </m:r>
          </m:sub>
        </m:sSub>
        <m:r>
          <m:rPr>
            <m:sty m:val="p"/>
          </m:rPr>
          <w:rPr>
            <w:rFonts w:ascii="Cambria Math" w:eastAsia="GraphPalatino-Roman" w:hAnsi="Cambria Math" w:cs="Times New Roman"/>
            <w:kern w:val="0"/>
            <w:sz w:val="24"/>
            <w:szCs w:val="24"/>
          </w:rPr>
          <m:t xml:space="preserve"> 1]</m:t>
        </m:r>
      </m:oMath>
      <w:r w:rsidR="00CE0419" w:rsidRPr="0047098B">
        <w:rPr>
          <w:rFonts w:ascii="Times New Roman" w:eastAsia="GraphPalatino-Roman" w:hAnsi="Times New Roman" w:cs="Times New Roman" w:hint="eastAsia"/>
          <w:kern w:val="0"/>
          <w:sz w:val="24"/>
          <w:szCs w:val="24"/>
        </w:rPr>
        <w:t xml:space="preserve">, </w:t>
      </w:r>
      <m:oMath>
        <m:r>
          <w:rPr>
            <w:rFonts w:ascii="Cambria Math" w:eastAsia="GraphPalatino-Roman" w:hAnsi="Cambria Math" w:cs="Times New Roman"/>
            <w:kern w:val="0"/>
            <w:sz w:val="24"/>
            <w:szCs w:val="24"/>
          </w:rPr>
          <m:t xml:space="preserve">Z=[1 </m:t>
        </m:r>
        <m:sSub>
          <m:sSubPr>
            <m:ctrlPr>
              <w:rPr>
                <w:rFonts w:ascii="Cambria Math" w:eastAsia="GraphPalatino-Roman" w:hAnsi="Cambria Math" w:cs="Times New Roman"/>
                <w:i/>
                <w:kern w:val="0"/>
                <w:sz w:val="24"/>
                <w:szCs w:val="24"/>
              </w:rPr>
            </m:ctrlPr>
          </m:sSubPr>
          <m:e>
            <m:r>
              <w:rPr>
                <w:rFonts w:ascii="Cambria Math" w:eastAsia="GraphPalatino-Roman" w:hAnsi="Cambria Math" w:cs="Times New Roman"/>
                <w:kern w:val="0"/>
                <w:sz w:val="24"/>
                <w:szCs w:val="24"/>
              </w:rPr>
              <m:t>z</m:t>
            </m:r>
          </m:e>
          <m:sub>
            <m:r>
              <w:rPr>
                <w:rFonts w:ascii="Cambria Math" w:eastAsia="GraphPalatino-Roman" w:hAnsi="Cambria Math" w:cs="Times New Roman"/>
                <w:kern w:val="0"/>
                <w:sz w:val="24"/>
                <w:szCs w:val="24"/>
              </w:rPr>
              <m:t>1</m:t>
            </m:r>
          </m:sub>
        </m:sSub>
        <m:r>
          <w:rPr>
            <w:rFonts w:ascii="Cambria Math" w:eastAsia="GraphPalatino-Roman" w:hAnsi="Cambria Math" w:cs="Times New Roman"/>
            <w:kern w:val="0"/>
            <w:sz w:val="24"/>
            <w:szCs w:val="24"/>
          </w:rPr>
          <m:t xml:space="preserve"> </m:t>
        </m:r>
        <m:sSub>
          <m:sSubPr>
            <m:ctrlPr>
              <w:rPr>
                <w:rFonts w:ascii="Cambria Math" w:eastAsia="GraphPalatino-Roman" w:hAnsi="Cambria Math" w:cs="Times New Roman"/>
                <w:i/>
                <w:kern w:val="0"/>
                <w:sz w:val="24"/>
                <w:szCs w:val="24"/>
              </w:rPr>
            </m:ctrlPr>
          </m:sSubPr>
          <m:e>
            <m:r>
              <w:rPr>
                <w:rFonts w:ascii="Cambria Math" w:eastAsia="GraphPalatino-Roman" w:hAnsi="Cambria Math" w:cs="Times New Roman"/>
                <w:kern w:val="0"/>
                <w:sz w:val="24"/>
                <w:szCs w:val="24"/>
              </w:rPr>
              <m:t>z</m:t>
            </m:r>
          </m:e>
          <m:sub>
            <m:r>
              <w:rPr>
                <w:rFonts w:ascii="Cambria Math" w:eastAsia="GraphPalatino-Roman" w:hAnsi="Cambria Math" w:cs="Times New Roman"/>
                <w:kern w:val="0"/>
                <w:sz w:val="24"/>
                <w:szCs w:val="24"/>
              </w:rPr>
              <m:t>2</m:t>
            </m:r>
          </m:sub>
        </m:sSub>
        <m:r>
          <m:rPr>
            <m:sty m:val="p"/>
          </m:rPr>
          <w:rPr>
            <w:rFonts w:ascii="Cambria Math" w:eastAsia="GraphPalatino-Roman" w:hAnsi="Cambria Math" w:cs="Times New Roman"/>
            <w:kern w:val="0"/>
            <w:sz w:val="24"/>
            <w:szCs w:val="24"/>
          </w:rPr>
          <m:t>…</m:t>
        </m:r>
        <m:sSub>
          <m:sSubPr>
            <m:ctrlPr>
              <w:rPr>
                <w:rFonts w:ascii="Cambria Math" w:eastAsia="GraphPalatino-Roman" w:hAnsi="Cambria Math" w:cs="Times New Roman"/>
                <w:i/>
                <w:kern w:val="0"/>
                <w:sz w:val="24"/>
                <w:szCs w:val="24"/>
              </w:rPr>
            </m:ctrlPr>
          </m:sSubPr>
          <m:e>
            <m:r>
              <w:rPr>
                <w:rFonts w:ascii="Cambria Math" w:eastAsia="GraphPalatino-Roman" w:hAnsi="Cambria Math" w:cs="Times New Roman"/>
                <w:kern w:val="0"/>
                <w:sz w:val="24"/>
                <w:szCs w:val="24"/>
              </w:rPr>
              <m:t>z</m:t>
            </m:r>
          </m:e>
          <m:sub>
            <m:r>
              <w:rPr>
                <w:rFonts w:ascii="Cambria Math" w:eastAsia="GraphPalatino-Roman" w:hAnsi="Cambria Math" w:cs="Times New Roman"/>
                <w:kern w:val="0"/>
                <w:sz w:val="24"/>
                <w:szCs w:val="24"/>
              </w:rPr>
              <m:t>k</m:t>
            </m:r>
          </m:sub>
        </m:sSub>
        <m:r>
          <w:rPr>
            <w:rFonts w:ascii="Cambria Math" w:eastAsia="GraphPalatino-Roman" w:hAnsi="Cambria Math" w:cs="Times New Roman"/>
            <w:kern w:val="0"/>
            <w:sz w:val="24"/>
            <w:szCs w:val="24"/>
          </w:rPr>
          <m:t xml:space="preserve"> μ]</m:t>
        </m:r>
      </m:oMath>
      <w:r w:rsidR="00CE0419" w:rsidRPr="0047098B">
        <w:rPr>
          <w:rFonts w:ascii="Times New Roman" w:eastAsia="GraphPalatino-Roman" w:hAnsi="Times New Roman" w:cs="Times New Roman" w:hint="eastAsia"/>
          <w:kern w:val="0"/>
          <w:sz w:val="24"/>
          <w:szCs w:val="24"/>
        </w:rPr>
        <w:t xml:space="preserve">. </w:t>
      </w:r>
    </w:p>
    <w:p w:rsidR="00074E1A" w:rsidRDefault="00B47EF4" w:rsidP="00624A0E">
      <w:pPr>
        <w:spacing w:line="360" w:lineRule="auto"/>
        <w:ind w:firstLineChars="150" w:firstLine="360"/>
        <w:rPr>
          <w:rFonts w:ascii="Times New Roman" w:eastAsia="GraphPalatino-Roman" w:hAnsi="Times New Roman" w:cs="Times New Roman"/>
          <w:kern w:val="0"/>
          <w:sz w:val="24"/>
          <w:szCs w:val="24"/>
        </w:rPr>
      </w:pPr>
      <w:r w:rsidRPr="0047098B">
        <w:rPr>
          <w:rFonts w:ascii="Times New Roman" w:eastAsia="GraphPalatino-Roman" w:hAnsi="Times New Roman" w:cs="Times New Roman" w:hint="eastAsia"/>
          <w:kern w:val="0"/>
          <w:sz w:val="24"/>
          <w:szCs w:val="24"/>
        </w:rPr>
        <w:t xml:space="preserve">As shown by Shorrocks (1982), the share of </w:t>
      </w:r>
      <w:r w:rsidRPr="0047098B">
        <w:rPr>
          <w:rFonts w:ascii="Times New Roman" w:eastAsia="GraphPalatino-Roman" w:hAnsi="Times New Roman" w:cs="Times New Roman"/>
          <w:kern w:val="0"/>
          <w:sz w:val="24"/>
          <w:szCs w:val="24"/>
        </w:rPr>
        <w:t>inequality</w:t>
      </w:r>
      <w:r w:rsidRPr="0047098B">
        <w:rPr>
          <w:rFonts w:ascii="Times New Roman" w:eastAsia="GraphPalatino-Roman" w:hAnsi="Times New Roman" w:cs="Times New Roman" w:hint="eastAsia"/>
          <w:kern w:val="0"/>
          <w:sz w:val="24"/>
          <w:szCs w:val="24"/>
        </w:rPr>
        <w:t xml:space="preserve"> contributed</w:t>
      </w:r>
      <w:r w:rsidR="00BC115E" w:rsidRPr="0047098B">
        <w:rPr>
          <w:rFonts w:ascii="Times New Roman" w:eastAsia="GraphPalatino-Roman" w:hAnsi="Times New Roman" w:cs="Times New Roman" w:hint="eastAsia"/>
          <w:kern w:val="0"/>
          <w:sz w:val="24"/>
          <w:szCs w:val="24"/>
        </w:rPr>
        <w:t xml:space="preserve"> by income source k is given by</w:t>
      </w:r>
      <w:r w:rsidR="00472095" w:rsidRPr="0047098B">
        <w:rPr>
          <w:rFonts w:ascii="Times New Roman" w:eastAsia="GraphPalatino-Roman" w:hAnsi="Times New Roman" w:cs="Times New Roman"/>
          <w:kern w:val="0"/>
          <w:sz w:val="24"/>
          <w:szCs w:val="24"/>
        </w:rPr>
        <w:t xml:space="preserve"> </w:t>
      </w:r>
    </w:p>
    <w:p w:rsidR="00074E1A" w:rsidRDefault="00AE0527" w:rsidP="00C960A9">
      <w:pPr>
        <w:rPr>
          <w:rFonts w:ascii="Times New Roman" w:eastAsia="GraphPalatino-Roman" w:hAnsi="Times New Roman" w:cs="Times New Roman"/>
          <w:kern w:val="0"/>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π</m:t>
              </m:r>
            </m:e>
            <m:sub>
              <m:r>
                <w:rPr>
                  <w:rFonts w:ascii="Cambria Math" w:hAnsi="Cambria Math" w:cs="Times New Roman"/>
                  <w:sz w:val="24"/>
                  <w:szCs w:val="24"/>
                </w:rPr>
                <m:t>k</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cov</m:t>
              </m:r>
              <m:d>
                <m:dPr>
                  <m:begChr m:val="["/>
                  <m:endChr m:val="]"/>
                  <m:ctrlPr>
                    <w:rPr>
                      <w:rFonts w:ascii="Cambria Math" w:hAnsi="Cambria Math" w:cs="Times New Roman"/>
                      <w:sz w:val="24"/>
                      <w:szCs w:val="24"/>
                    </w:rPr>
                  </m:ctrlPr>
                </m:dPr>
                <m:e>
                  <m:sSub>
                    <m:sSubPr>
                      <m:ctrlPr>
                        <w:rPr>
                          <w:rFonts w:ascii="Cambria Math" w:eastAsia="GraphPalatino-Roman" w:hAnsi="Cambria Math" w:cs="Times New Roman"/>
                          <w:i/>
                          <w:kern w:val="0"/>
                          <w:sz w:val="24"/>
                          <w:szCs w:val="24"/>
                        </w:rPr>
                      </m:ctrlPr>
                    </m:sSubPr>
                    <m:e>
                      <m:r>
                        <w:rPr>
                          <w:rFonts w:ascii="Cambria Math" w:eastAsia="GraphPalatino-Roman" w:hAnsi="Cambria Math" w:cs="Times New Roman"/>
                          <w:kern w:val="0"/>
                          <w:sz w:val="24"/>
                          <w:szCs w:val="24"/>
                        </w:rPr>
                        <m:t>y</m:t>
                      </m:r>
                    </m:e>
                    <m:sub>
                      <m:r>
                        <w:rPr>
                          <w:rFonts w:ascii="Cambria Math" w:eastAsia="GraphPalatino-Roman" w:hAnsi="Cambria Math" w:cs="Times New Roman"/>
                          <w:kern w:val="0"/>
                          <w:sz w:val="24"/>
                          <w:szCs w:val="24"/>
                        </w:rPr>
                        <m:t>k</m:t>
                      </m:r>
                    </m:sub>
                  </m:sSub>
                  <m:r>
                    <w:rPr>
                      <w:rFonts w:ascii="Cambria Math" w:hAnsi="Cambria Math" w:cs="Times New Roman"/>
                      <w:sz w:val="24"/>
                      <w:szCs w:val="24"/>
                    </w:rPr>
                    <m:t>,y</m:t>
                  </m:r>
                </m:e>
              </m:d>
            </m:num>
            <m:den>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(y)</m:t>
              </m:r>
            </m:den>
          </m:f>
          <m:r>
            <w:rPr>
              <w:rFonts w:ascii="Cambria Math" w:hAnsi="Cambria Math" w:cs="Times New Roman"/>
              <w:sz w:val="24"/>
              <w:szCs w:val="24"/>
            </w:rPr>
            <m:t xml:space="preserve">                         (3)</m:t>
          </m:r>
        </m:oMath>
      </m:oMathPara>
    </w:p>
    <w:p w:rsidR="00074E1A" w:rsidRDefault="00DA053E" w:rsidP="00C960A9">
      <w:pPr>
        <w:rPr>
          <w:rFonts w:ascii="Times New Roman" w:eastAsia="GraphPalatino-Roman" w:hAnsi="Times New Roman" w:cs="Times New Roman"/>
          <w:kern w:val="0"/>
          <w:sz w:val="24"/>
          <w:szCs w:val="24"/>
        </w:rPr>
      </w:pPr>
      <w:r w:rsidRPr="0047098B">
        <w:rPr>
          <w:rFonts w:ascii="Times New Roman" w:eastAsia="GraphPalatino-Roman" w:hAnsi="Times New Roman" w:cs="Times New Roman"/>
          <w:kern w:val="0"/>
          <w:sz w:val="24"/>
          <w:szCs w:val="24"/>
        </w:rPr>
        <w:t>S</w:t>
      </w:r>
      <w:r w:rsidRPr="0047098B">
        <w:rPr>
          <w:rFonts w:ascii="Times New Roman" w:eastAsia="GraphPalatino-Roman" w:hAnsi="Times New Roman" w:cs="Times New Roman" w:hint="eastAsia"/>
          <w:kern w:val="0"/>
          <w:sz w:val="24"/>
          <w:szCs w:val="24"/>
        </w:rPr>
        <w:t xml:space="preserve">o the relative contribution of characteristic k to inequality of </w:t>
      </w:r>
      <w:r w:rsidR="00F35B29" w:rsidRPr="0047098B">
        <w:rPr>
          <w:rFonts w:ascii="Times New Roman" w:eastAsia="GraphPalatino-Roman" w:hAnsi="Times New Roman" w:cs="Times New Roman" w:hint="eastAsia"/>
          <w:kern w:val="0"/>
          <w:sz w:val="24"/>
          <w:szCs w:val="24"/>
        </w:rPr>
        <w:t>wage</w:t>
      </w:r>
      <w:r w:rsidRPr="0047098B">
        <w:rPr>
          <w:rFonts w:ascii="Times New Roman" w:eastAsia="GraphPalatino-Roman" w:hAnsi="Times New Roman" w:cs="Times New Roman" w:hint="eastAsia"/>
          <w:kern w:val="0"/>
          <w:sz w:val="24"/>
          <w:szCs w:val="24"/>
        </w:rPr>
        <w:t xml:space="preserve"> is </w:t>
      </w:r>
      <w:r w:rsidR="00472095" w:rsidRPr="0047098B">
        <w:rPr>
          <w:rFonts w:ascii="Times New Roman" w:eastAsia="GraphPalatino-Roman" w:hAnsi="Times New Roman" w:cs="Times New Roman"/>
          <w:kern w:val="0"/>
          <w:sz w:val="24"/>
          <w:szCs w:val="24"/>
        </w:rPr>
        <w:t xml:space="preserve"> </w:t>
      </w:r>
    </w:p>
    <w:p w:rsidR="00074E1A" w:rsidRDefault="00AE0527" w:rsidP="00C960A9">
      <w:pPr>
        <w:rPr>
          <w:rFonts w:ascii="Times New Roman" w:eastAsia="GraphPalatino-Roman" w:hAnsi="Times New Roman" w:cs="Times New Roman"/>
          <w:kern w:val="0"/>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π</m:t>
              </m:r>
            </m:e>
            <m:sub>
              <m:r>
                <w:rPr>
                  <w:rFonts w:ascii="Cambria Math" w:hAnsi="Cambria Math" w:cs="Times New Roman"/>
                  <w:sz w:val="24"/>
                  <w:szCs w:val="24"/>
                </w:rPr>
                <m:t>k</m:t>
              </m:r>
            </m:sub>
          </m:sSub>
          <m:d>
            <m:dPr>
              <m:ctrlPr>
                <w:rPr>
                  <w:rFonts w:ascii="Cambria Math" w:hAnsi="Cambria Math" w:cs="Times New Roman"/>
                  <w:sz w:val="24"/>
                  <w:szCs w:val="24"/>
                </w:rPr>
              </m:ctrlPr>
            </m:dPr>
            <m:e>
              <m:r>
                <m:rPr>
                  <m:sty m:val="p"/>
                </m:rPr>
                <w:rPr>
                  <w:rFonts w:ascii="Cambria Math" w:hAnsi="Cambria Math" w:cs="Times New Roman"/>
                  <w:sz w:val="24"/>
                  <w:szCs w:val="24"/>
                </w:rPr>
                <m:t>y</m:t>
              </m:r>
            </m:e>
          </m:d>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cov</m:t>
              </m:r>
              <m:d>
                <m:dPr>
                  <m:begChr m:val="["/>
                  <m:endChr m:val="]"/>
                  <m:ctrlPr>
                    <w:rPr>
                      <w:rFonts w:ascii="Cambria Math" w:hAnsi="Cambria Math" w:cs="Times New Roman"/>
                      <w:sz w:val="24"/>
                      <w:szCs w:val="24"/>
                    </w:rPr>
                  </m:ctrlPr>
                </m:dPr>
                <m:e>
                  <m:sSub>
                    <m:sSubPr>
                      <m:ctrlPr>
                        <w:rPr>
                          <w:rFonts w:ascii="Cambria Math" w:eastAsia="GraphPalatino-Roman" w:hAnsi="Cambria Math" w:cs="Times New Roman"/>
                          <w:i/>
                          <w:kern w:val="0"/>
                          <w:sz w:val="24"/>
                          <w:szCs w:val="24"/>
                        </w:rPr>
                      </m:ctrlPr>
                    </m:sSubPr>
                    <m:e>
                      <m:acc>
                        <m:accPr>
                          <m:ctrlPr>
                            <w:rPr>
                              <w:rFonts w:ascii="Cambria Math" w:eastAsia="GraphPalatino-Roman" w:hAnsi="Cambria Math" w:cs="Times New Roman"/>
                              <w:i/>
                              <w:kern w:val="0"/>
                              <w:sz w:val="24"/>
                              <w:szCs w:val="24"/>
                            </w:rPr>
                          </m:ctrlPr>
                        </m:accPr>
                        <m:e>
                          <m:r>
                            <w:rPr>
                              <w:rFonts w:ascii="Cambria Math" w:eastAsia="GraphPalatino-Roman" w:hAnsi="Cambria Math" w:cs="Times New Roman"/>
                              <w:kern w:val="0"/>
                              <w:sz w:val="24"/>
                              <w:szCs w:val="24"/>
                            </w:rPr>
                            <m:t>β</m:t>
                          </m:r>
                        </m:e>
                      </m:acc>
                    </m:e>
                    <m:sub>
                      <m:r>
                        <w:rPr>
                          <w:rFonts w:ascii="Cambria Math" w:eastAsia="GraphPalatino-Roman" w:hAnsi="Cambria Math" w:cs="Times New Roman"/>
                          <w:kern w:val="0"/>
                          <w:sz w:val="24"/>
                          <w:szCs w:val="24"/>
                        </w:rPr>
                        <m:t>k</m:t>
                      </m:r>
                    </m:sub>
                  </m:sSub>
                  <m:sSub>
                    <m:sSubPr>
                      <m:ctrlPr>
                        <w:rPr>
                          <w:rFonts w:ascii="Cambria Math" w:eastAsia="GraphPalatino-Roman" w:hAnsi="Cambria Math" w:cs="Times New Roman"/>
                          <w:i/>
                          <w:kern w:val="0"/>
                          <w:sz w:val="24"/>
                          <w:szCs w:val="24"/>
                        </w:rPr>
                      </m:ctrlPr>
                    </m:sSubPr>
                    <m:e>
                      <m:r>
                        <w:rPr>
                          <w:rFonts w:ascii="Cambria Math" w:eastAsia="GraphPalatino-Roman" w:hAnsi="Cambria Math" w:cs="Times New Roman"/>
                          <w:kern w:val="0"/>
                          <w:sz w:val="24"/>
                          <w:szCs w:val="24"/>
                        </w:rPr>
                        <m:t>x</m:t>
                      </m:r>
                    </m:e>
                    <m:sub>
                      <m:r>
                        <w:rPr>
                          <w:rFonts w:ascii="Cambria Math" w:eastAsia="GraphPalatino-Roman" w:hAnsi="Cambria Math" w:cs="Times New Roman"/>
                          <w:kern w:val="0"/>
                          <w:sz w:val="24"/>
                          <w:szCs w:val="24"/>
                        </w:rPr>
                        <m:t>k</m:t>
                      </m:r>
                    </m:sub>
                  </m:sSub>
                  <m:r>
                    <w:rPr>
                      <w:rFonts w:ascii="Cambria Math" w:hAnsi="Cambria Math" w:cs="Times New Roman"/>
                      <w:sz w:val="24"/>
                      <w:szCs w:val="24"/>
                    </w:rPr>
                    <m:t>,y</m:t>
                  </m:r>
                </m:e>
              </m:d>
            </m:num>
            <m:den>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(y)</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eastAsia="GraphPalatino-Roman" w:hAnsi="Cambria Math" w:cs="Times New Roman"/>
                      <w:i/>
                      <w:kern w:val="0"/>
                      <w:sz w:val="24"/>
                      <w:szCs w:val="24"/>
                    </w:rPr>
                  </m:ctrlPr>
                </m:sSubPr>
                <m:e>
                  <m:acc>
                    <m:accPr>
                      <m:ctrlPr>
                        <w:rPr>
                          <w:rFonts w:ascii="Cambria Math" w:eastAsia="GraphPalatino-Roman" w:hAnsi="Cambria Math" w:cs="Times New Roman"/>
                          <w:i/>
                          <w:kern w:val="0"/>
                          <w:sz w:val="24"/>
                          <w:szCs w:val="24"/>
                        </w:rPr>
                      </m:ctrlPr>
                    </m:accPr>
                    <m:e>
                      <m:r>
                        <w:rPr>
                          <w:rFonts w:ascii="Cambria Math" w:eastAsia="GraphPalatino-Roman" w:hAnsi="Cambria Math" w:cs="Times New Roman"/>
                          <w:kern w:val="0"/>
                          <w:sz w:val="24"/>
                          <w:szCs w:val="24"/>
                        </w:rPr>
                        <m:t>β</m:t>
                      </m:r>
                    </m:e>
                  </m:acc>
                </m:e>
                <m:sub>
                  <m:r>
                    <w:rPr>
                      <w:rFonts w:ascii="Cambria Math" w:eastAsia="GraphPalatino-Roman" w:hAnsi="Cambria Math" w:cs="Times New Roman"/>
                      <w:kern w:val="0"/>
                      <w:sz w:val="24"/>
                      <w:szCs w:val="24"/>
                    </w:rPr>
                    <m:t>k</m:t>
                  </m:r>
                </m:sub>
              </m:sSub>
              <m:r>
                <w:rPr>
                  <w:rFonts w:ascii="Cambria Math" w:hAnsi="Cambria Math" w:cs="Times New Roman"/>
                  <w:sz w:val="24"/>
                  <w:szCs w:val="24"/>
                </w:rPr>
                <m:t>*cov[</m:t>
              </m:r>
              <m:sSub>
                <m:sSubPr>
                  <m:ctrlPr>
                    <w:rPr>
                      <w:rFonts w:ascii="Cambria Math" w:eastAsia="GraphPalatino-Roman" w:hAnsi="Cambria Math" w:cs="Times New Roman"/>
                      <w:i/>
                      <w:kern w:val="0"/>
                      <w:sz w:val="24"/>
                      <w:szCs w:val="24"/>
                    </w:rPr>
                  </m:ctrlPr>
                </m:sSubPr>
                <m:e>
                  <m:r>
                    <w:rPr>
                      <w:rFonts w:ascii="Cambria Math" w:eastAsia="GraphPalatino-Roman" w:hAnsi="Cambria Math" w:cs="Times New Roman"/>
                      <w:kern w:val="0"/>
                      <w:sz w:val="24"/>
                      <w:szCs w:val="24"/>
                    </w:rPr>
                    <m:t>x</m:t>
                  </m:r>
                </m:e>
                <m:sub>
                  <m:r>
                    <w:rPr>
                      <w:rFonts w:ascii="Cambria Math" w:eastAsia="GraphPalatino-Roman" w:hAnsi="Cambria Math" w:cs="Times New Roman"/>
                      <w:kern w:val="0"/>
                      <w:sz w:val="24"/>
                      <w:szCs w:val="24"/>
                    </w:rPr>
                    <m:t>k</m:t>
                  </m:r>
                </m:sub>
              </m:sSub>
              <m:r>
                <w:rPr>
                  <w:rFonts w:ascii="Cambria Math" w:hAnsi="Cambria Math" w:cs="Times New Roman"/>
                  <w:sz w:val="24"/>
                  <w:szCs w:val="24"/>
                </w:rPr>
                <m:t>,y]</m:t>
              </m:r>
            </m:num>
            <m:den>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(y)</m:t>
              </m:r>
            </m:den>
          </m:f>
          <m:r>
            <w:rPr>
              <w:rFonts w:ascii="Cambria Math" w:hAnsi="Cambria Math" w:cs="Times New Roman"/>
              <w:sz w:val="24"/>
              <w:szCs w:val="24"/>
            </w:rPr>
            <m:t xml:space="preserve">     (4)</m:t>
          </m:r>
        </m:oMath>
      </m:oMathPara>
    </w:p>
    <w:p w:rsidR="00074E1A" w:rsidRDefault="00074E1A" w:rsidP="00C960A9">
      <w:pPr>
        <w:rPr>
          <w:rFonts w:ascii="Times New Roman" w:eastAsia="GraphPalatino-Roman" w:hAnsi="Times New Roman" w:cs="Times New Roman"/>
          <w:kern w:val="0"/>
          <w:sz w:val="24"/>
          <w:szCs w:val="24"/>
        </w:rPr>
      </w:pPr>
    </w:p>
    <w:p w:rsidR="00074E1A" w:rsidRDefault="00EE2556" w:rsidP="00624A0E">
      <w:pPr>
        <w:spacing w:line="360" w:lineRule="exact"/>
        <w:ind w:firstLineChars="150" w:firstLine="360"/>
        <w:rPr>
          <w:rFonts w:ascii="Times New Roman" w:eastAsia="GraphPalatino-Roman" w:hAnsi="Times New Roman" w:cs="Times New Roman"/>
          <w:kern w:val="0"/>
          <w:sz w:val="24"/>
          <w:szCs w:val="24"/>
        </w:rPr>
      </w:pPr>
      <w:r w:rsidRPr="0047098B">
        <w:rPr>
          <w:rFonts w:ascii="Times New Roman" w:eastAsia="GraphPalatino-Roman" w:hAnsi="Times New Roman" w:cs="Times New Roman" w:hint="eastAsia"/>
          <w:kern w:val="0"/>
          <w:sz w:val="24"/>
          <w:szCs w:val="24"/>
        </w:rPr>
        <w:t xml:space="preserve">Table </w:t>
      </w:r>
      <w:r w:rsidR="00536A6F">
        <w:rPr>
          <w:rFonts w:ascii="Times New Roman" w:eastAsia="GraphPalatino-Roman" w:hAnsi="Times New Roman" w:cs="Times New Roman" w:hint="eastAsia"/>
          <w:kern w:val="0"/>
          <w:sz w:val="24"/>
          <w:szCs w:val="24"/>
        </w:rPr>
        <w:t>5</w:t>
      </w:r>
      <w:r w:rsidRPr="0047098B">
        <w:rPr>
          <w:rFonts w:ascii="Times New Roman" w:eastAsia="GraphPalatino-Roman" w:hAnsi="Times New Roman" w:cs="Times New Roman" w:hint="eastAsia"/>
          <w:kern w:val="0"/>
          <w:sz w:val="24"/>
          <w:szCs w:val="24"/>
        </w:rPr>
        <w:t xml:space="preserve"> presents </w:t>
      </w:r>
      <w:r w:rsidR="00760328" w:rsidRPr="0047098B">
        <w:rPr>
          <w:rFonts w:ascii="Times New Roman" w:eastAsia="GraphPalatino-Roman" w:hAnsi="Times New Roman" w:cs="Times New Roman" w:hint="eastAsia"/>
          <w:kern w:val="0"/>
          <w:sz w:val="24"/>
          <w:szCs w:val="24"/>
        </w:rPr>
        <w:t xml:space="preserve">relative contribution of each variable to wage </w:t>
      </w:r>
      <w:r w:rsidR="00760328" w:rsidRPr="0047098B">
        <w:rPr>
          <w:rFonts w:ascii="Times New Roman" w:eastAsia="GraphPalatino-Roman" w:hAnsi="Times New Roman" w:cs="Times New Roman"/>
          <w:kern w:val="0"/>
          <w:sz w:val="24"/>
          <w:szCs w:val="24"/>
        </w:rPr>
        <w:t>inequality</w:t>
      </w:r>
      <w:r w:rsidR="00760328" w:rsidRPr="0047098B">
        <w:rPr>
          <w:rFonts w:ascii="Times New Roman" w:eastAsia="GraphPalatino-Roman" w:hAnsi="Times New Roman" w:cs="Times New Roman" w:hint="eastAsia"/>
          <w:kern w:val="0"/>
          <w:sz w:val="24"/>
          <w:szCs w:val="24"/>
        </w:rPr>
        <w:t xml:space="preserve"> according to the r</w:t>
      </w:r>
      <w:r w:rsidR="00760328" w:rsidRPr="0047098B">
        <w:rPr>
          <w:rFonts w:ascii="Times New Roman" w:eastAsia="GraphPalatino-Roman" w:hAnsi="Times New Roman" w:cs="Times New Roman"/>
          <w:kern w:val="0"/>
          <w:sz w:val="24"/>
          <w:szCs w:val="24"/>
        </w:rPr>
        <w:t>egression</w:t>
      </w:r>
      <w:r w:rsidR="00760328" w:rsidRPr="0047098B">
        <w:rPr>
          <w:rFonts w:ascii="Times New Roman" w:eastAsia="GraphPalatino-Roman" w:hAnsi="Times New Roman" w:cs="Times New Roman" w:hint="eastAsia"/>
          <w:kern w:val="0"/>
          <w:sz w:val="24"/>
          <w:szCs w:val="24"/>
        </w:rPr>
        <w:t>-</w:t>
      </w:r>
      <w:r w:rsidR="00760328" w:rsidRPr="0047098B">
        <w:rPr>
          <w:rFonts w:ascii="Times New Roman" w:eastAsia="GraphPalatino-Roman" w:hAnsi="Times New Roman" w:cs="Times New Roman"/>
          <w:kern w:val="0"/>
          <w:sz w:val="24"/>
          <w:szCs w:val="24"/>
        </w:rPr>
        <w:t>based decomposition</w:t>
      </w:r>
      <w:r w:rsidR="00760328" w:rsidRPr="0047098B">
        <w:rPr>
          <w:rFonts w:ascii="Times New Roman" w:eastAsia="GraphPalatino-Roman" w:hAnsi="Times New Roman" w:cs="Times New Roman" w:hint="eastAsia"/>
          <w:kern w:val="0"/>
          <w:sz w:val="24"/>
          <w:szCs w:val="24"/>
        </w:rPr>
        <w:t xml:space="preserve">s based on equations reported in Table </w:t>
      </w:r>
      <w:r w:rsidR="00536A6F">
        <w:rPr>
          <w:rFonts w:ascii="Times New Roman" w:eastAsia="GraphPalatino-Roman" w:hAnsi="Times New Roman" w:cs="Times New Roman" w:hint="eastAsia"/>
          <w:kern w:val="0"/>
          <w:sz w:val="24"/>
          <w:szCs w:val="24"/>
        </w:rPr>
        <w:t>4</w:t>
      </w:r>
      <w:r w:rsidR="00760328" w:rsidRPr="0047098B">
        <w:rPr>
          <w:rFonts w:ascii="Times New Roman" w:eastAsia="GraphPalatino-Roman" w:hAnsi="Times New Roman" w:cs="Times New Roman" w:hint="eastAsia"/>
          <w:kern w:val="0"/>
          <w:sz w:val="24"/>
          <w:szCs w:val="24"/>
        </w:rPr>
        <w:t xml:space="preserve">. </w:t>
      </w:r>
      <w:r w:rsidR="00A1168A">
        <w:rPr>
          <w:rFonts w:ascii="Times New Roman" w:eastAsia="GraphPalatino-Roman" w:hAnsi="Times New Roman" w:cs="Times New Roman" w:hint="eastAsia"/>
          <w:kern w:val="0"/>
          <w:sz w:val="24"/>
          <w:szCs w:val="24"/>
        </w:rPr>
        <w:t>G</w:t>
      </w:r>
      <w:r w:rsidR="00760328" w:rsidRPr="0047098B">
        <w:rPr>
          <w:rFonts w:ascii="Times New Roman" w:eastAsia="GraphPalatino-Roman" w:hAnsi="Times New Roman" w:cs="Times New Roman" w:hint="eastAsia"/>
          <w:kern w:val="0"/>
          <w:sz w:val="24"/>
          <w:szCs w:val="24"/>
        </w:rPr>
        <w:t>enerally speaking,</w:t>
      </w:r>
      <w:r w:rsidR="0024327F" w:rsidRPr="0047098B">
        <w:rPr>
          <w:rFonts w:ascii="Times New Roman" w:eastAsia="GraphPalatino-Roman" w:hAnsi="Times New Roman" w:cs="Times New Roman" w:hint="eastAsia"/>
          <w:kern w:val="0"/>
          <w:sz w:val="24"/>
          <w:szCs w:val="24"/>
        </w:rPr>
        <w:t xml:space="preserve"> less than </w:t>
      </w:r>
      <w:r w:rsidR="00F8587A" w:rsidRPr="0047098B">
        <w:rPr>
          <w:rFonts w:ascii="Times New Roman" w:eastAsia="GraphPalatino-Roman" w:hAnsi="Times New Roman" w:cs="Times New Roman" w:hint="eastAsia"/>
          <w:kern w:val="0"/>
          <w:sz w:val="24"/>
          <w:szCs w:val="24"/>
        </w:rPr>
        <w:t>half</w:t>
      </w:r>
      <w:r w:rsidR="00760328" w:rsidRPr="0047098B">
        <w:rPr>
          <w:rFonts w:ascii="Times New Roman" w:eastAsia="GraphPalatino-Roman" w:hAnsi="Times New Roman" w:cs="Times New Roman" w:hint="eastAsia"/>
          <w:kern w:val="0"/>
          <w:sz w:val="24"/>
          <w:szCs w:val="24"/>
        </w:rPr>
        <w:t xml:space="preserve"> of wage </w:t>
      </w:r>
      <w:r w:rsidR="00760328" w:rsidRPr="0047098B">
        <w:rPr>
          <w:rFonts w:ascii="Times New Roman" w:eastAsia="GraphPalatino-Roman" w:hAnsi="Times New Roman" w:cs="Times New Roman"/>
          <w:kern w:val="0"/>
          <w:sz w:val="24"/>
          <w:szCs w:val="24"/>
        </w:rPr>
        <w:t>inequality</w:t>
      </w:r>
      <w:r w:rsidR="00760328" w:rsidRPr="0047098B">
        <w:rPr>
          <w:rFonts w:ascii="Times New Roman" w:eastAsia="GraphPalatino-Roman" w:hAnsi="Times New Roman" w:cs="Times New Roman" w:hint="eastAsia"/>
          <w:kern w:val="0"/>
          <w:sz w:val="24"/>
          <w:szCs w:val="24"/>
        </w:rPr>
        <w:t xml:space="preserve"> can be explained by the </w:t>
      </w:r>
      <w:r w:rsidR="0024327F" w:rsidRPr="0047098B">
        <w:rPr>
          <w:rFonts w:ascii="Times New Roman" w:eastAsia="GraphPalatino-Roman" w:hAnsi="Times New Roman" w:cs="Times New Roman" w:hint="eastAsia"/>
          <w:kern w:val="0"/>
          <w:sz w:val="24"/>
          <w:szCs w:val="24"/>
        </w:rPr>
        <w:t xml:space="preserve">independent variables </w:t>
      </w:r>
      <w:r w:rsidR="0024327F" w:rsidRPr="0047098B">
        <w:rPr>
          <w:rFonts w:ascii="Times New Roman" w:eastAsia="GraphPalatino-Roman" w:hAnsi="Times New Roman" w:cs="Times New Roman"/>
          <w:kern w:val="0"/>
          <w:sz w:val="24"/>
          <w:szCs w:val="24"/>
        </w:rPr>
        <w:t>available</w:t>
      </w:r>
      <w:r w:rsidR="0024327F" w:rsidRPr="0047098B">
        <w:rPr>
          <w:rFonts w:ascii="Times New Roman" w:eastAsia="GraphPalatino-Roman" w:hAnsi="Times New Roman" w:cs="Times New Roman" w:hint="eastAsia"/>
          <w:kern w:val="0"/>
          <w:sz w:val="24"/>
          <w:szCs w:val="24"/>
        </w:rPr>
        <w:t xml:space="preserve">. The sum of </w:t>
      </w:r>
      <w:r w:rsidR="004F5AB1" w:rsidRPr="0047098B">
        <w:rPr>
          <w:rFonts w:ascii="Times New Roman" w:eastAsia="GraphPalatino-Roman" w:hAnsi="Times New Roman" w:cs="Times New Roman"/>
          <w:kern w:val="0"/>
          <w:sz w:val="24"/>
          <w:szCs w:val="24"/>
        </w:rPr>
        <w:t>contribution</w:t>
      </w:r>
      <w:r w:rsidR="004F5AB1" w:rsidRPr="0047098B">
        <w:rPr>
          <w:rFonts w:ascii="Times New Roman" w:eastAsia="GraphPalatino-Roman" w:hAnsi="Times New Roman" w:cs="Times New Roman" w:hint="eastAsia"/>
          <w:kern w:val="0"/>
          <w:sz w:val="24"/>
          <w:szCs w:val="24"/>
        </w:rPr>
        <w:t xml:space="preserve"> from </w:t>
      </w:r>
      <w:r w:rsidR="0024327F" w:rsidRPr="0047098B">
        <w:rPr>
          <w:rFonts w:ascii="Times New Roman" w:eastAsia="GraphPalatino-Roman" w:hAnsi="Times New Roman" w:cs="Times New Roman" w:hint="eastAsia"/>
          <w:kern w:val="0"/>
          <w:sz w:val="24"/>
          <w:szCs w:val="24"/>
        </w:rPr>
        <w:t xml:space="preserve">all the explanatory variables </w:t>
      </w:r>
      <w:r w:rsidR="00E566DF" w:rsidRPr="0047098B">
        <w:rPr>
          <w:rFonts w:ascii="Times New Roman" w:eastAsia="GraphPalatino-Roman" w:hAnsi="Times New Roman" w:cs="Times New Roman" w:hint="eastAsia"/>
          <w:kern w:val="0"/>
          <w:sz w:val="24"/>
          <w:szCs w:val="24"/>
        </w:rPr>
        <w:t>wa</w:t>
      </w:r>
      <w:r w:rsidR="0024327F" w:rsidRPr="0047098B">
        <w:rPr>
          <w:rFonts w:ascii="Times New Roman" w:eastAsia="GraphPalatino-Roman" w:hAnsi="Times New Roman" w:cs="Times New Roman" w:hint="eastAsia"/>
          <w:kern w:val="0"/>
          <w:sz w:val="24"/>
          <w:szCs w:val="24"/>
        </w:rPr>
        <w:t xml:space="preserve">s </w:t>
      </w:r>
      <w:r w:rsidR="00F8587A" w:rsidRPr="0047098B">
        <w:rPr>
          <w:rFonts w:ascii="Times New Roman" w:eastAsia="GraphPalatino-Roman" w:hAnsi="Times New Roman" w:cs="Times New Roman" w:hint="eastAsia"/>
          <w:kern w:val="0"/>
          <w:sz w:val="24"/>
          <w:szCs w:val="24"/>
        </w:rPr>
        <w:t>57</w:t>
      </w:r>
      <w:r w:rsidR="0024327F" w:rsidRPr="0047098B">
        <w:rPr>
          <w:rFonts w:ascii="Times New Roman" w:eastAsia="GraphPalatino-Roman" w:hAnsi="Times New Roman" w:cs="Times New Roman" w:hint="eastAsia"/>
          <w:kern w:val="0"/>
          <w:sz w:val="24"/>
          <w:szCs w:val="24"/>
        </w:rPr>
        <w:t xml:space="preserve"> %, </w:t>
      </w:r>
      <w:r w:rsidR="00F8587A" w:rsidRPr="0047098B">
        <w:rPr>
          <w:rFonts w:ascii="Times New Roman" w:eastAsia="GraphPalatino-Roman" w:hAnsi="Times New Roman" w:cs="Times New Roman" w:hint="eastAsia"/>
          <w:kern w:val="0"/>
          <w:sz w:val="24"/>
          <w:szCs w:val="24"/>
        </w:rPr>
        <w:t>51</w:t>
      </w:r>
      <w:r w:rsidR="0024327F" w:rsidRPr="0047098B">
        <w:rPr>
          <w:rFonts w:ascii="Times New Roman" w:eastAsia="GraphPalatino-Roman" w:hAnsi="Times New Roman" w:cs="Times New Roman" w:hint="eastAsia"/>
          <w:kern w:val="0"/>
          <w:sz w:val="24"/>
          <w:szCs w:val="24"/>
        </w:rPr>
        <w:t xml:space="preserve">%, and </w:t>
      </w:r>
      <w:r w:rsidR="00F8587A" w:rsidRPr="0047098B">
        <w:rPr>
          <w:rFonts w:ascii="Times New Roman" w:eastAsia="GraphPalatino-Roman" w:hAnsi="Times New Roman" w:cs="Times New Roman" w:hint="eastAsia"/>
          <w:kern w:val="0"/>
          <w:sz w:val="24"/>
          <w:szCs w:val="24"/>
        </w:rPr>
        <w:t>55</w:t>
      </w:r>
      <w:r w:rsidR="0024327F" w:rsidRPr="0047098B">
        <w:rPr>
          <w:rFonts w:ascii="Times New Roman" w:eastAsia="GraphPalatino-Roman" w:hAnsi="Times New Roman" w:cs="Times New Roman" w:hint="eastAsia"/>
          <w:kern w:val="0"/>
          <w:sz w:val="24"/>
          <w:szCs w:val="24"/>
        </w:rPr>
        <w:t>% in 2008, 2009, and 2010 respectively.</w:t>
      </w:r>
    </w:p>
    <w:p w:rsidR="00074E1A" w:rsidRDefault="008A4901" w:rsidP="00624A0E">
      <w:pPr>
        <w:spacing w:line="360" w:lineRule="exact"/>
        <w:ind w:firstLineChars="150" w:firstLine="360"/>
        <w:rPr>
          <w:rFonts w:ascii="Times New Roman" w:eastAsia="GraphPalatino-Roman" w:hAnsi="Times New Roman" w:cs="Times New Roman"/>
          <w:kern w:val="0"/>
          <w:sz w:val="24"/>
          <w:szCs w:val="24"/>
        </w:rPr>
      </w:pPr>
      <w:r w:rsidRPr="0047098B">
        <w:rPr>
          <w:rFonts w:ascii="Times New Roman" w:eastAsia="GraphPalatino-Roman" w:hAnsi="Times New Roman" w:cs="Times New Roman" w:hint="eastAsia"/>
          <w:kern w:val="0"/>
          <w:sz w:val="24"/>
          <w:szCs w:val="24"/>
        </w:rPr>
        <w:t>Specifically, t</w:t>
      </w:r>
      <w:r w:rsidRPr="0047098B">
        <w:rPr>
          <w:rFonts w:ascii="Times New Roman" w:eastAsia="GraphPalatino-Roman" w:hAnsi="Times New Roman" w:cs="Times New Roman"/>
          <w:kern w:val="0"/>
          <w:sz w:val="24"/>
          <w:szCs w:val="24"/>
        </w:rPr>
        <w:t xml:space="preserve">he human capital variables are </w:t>
      </w:r>
      <w:r w:rsidR="004C5152" w:rsidRPr="0047098B">
        <w:rPr>
          <w:rFonts w:ascii="Times New Roman" w:eastAsia="GraphPalatino-Roman" w:hAnsi="Times New Roman" w:cs="Times New Roman" w:hint="eastAsia"/>
          <w:kern w:val="0"/>
          <w:sz w:val="24"/>
          <w:szCs w:val="24"/>
        </w:rPr>
        <w:t>major</w:t>
      </w:r>
      <w:r w:rsidRPr="0047098B">
        <w:rPr>
          <w:rFonts w:ascii="Times New Roman" w:eastAsia="GraphPalatino-Roman" w:hAnsi="Times New Roman" w:cs="Times New Roman"/>
          <w:kern w:val="0"/>
          <w:sz w:val="24"/>
          <w:szCs w:val="24"/>
        </w:rPr>
        <w:t xml:space="preserve"> identifiable dis</w:t>
      </w:r>
      <w:r w:rsidRPr="0047098B">
        <w:rPr>
          <w:rFonts w:ascii="Times New Roman" w:eastAsia="GraphPalatino-Roman" w:hAnsi="Times New Roman" w:cs="Times New Roman" w:hint="eastAsia"/>
          <w:kern w:val="0"/>
          <w:sz w:val="24"/>
          <w:szCs w:val="24"/>
        </w:rPr>
        <w:t>-</w:t>
      </w:r>
      <w:r w:rsidRPr="0047098B">
        <w:rPr>
          <w:rFonts w:ascii="Times New Roman" w:eastAsia="GraphPalatino-Roman" w:hAnsi="Times New Roman" w:cs="Times New Roman"/>
          <w:kern w:val="0"/>
          <w:sz w:val="24"/>
          <w:szCs w:val="24"/>
        </w:rPr>
        <w:t>equalizing f</w:t>
      </w:r>
      <w:r w:rsidR="001E0A50" w:rsidRPr="0047098B">
        <w:rPr>
          <w:rFonts w:ascii="Times New Roman" w:eastAsia="GraphPalatino-Roman" w:hAnsi="Times New Roman" w:cs="Times New Roman" w:hint="eastAsia"/>
          <w:kern w:val="0"/>
          <w:sz w:val="24"/>
          <w:szCs w:val="24"/>
        </w:rPr>
        <w:t>actor</w:t>
      </w:r>
      <w:r w:rsidRPr="0047098B">
        <w:rPr>
          <w:rFonts w:ascii="Times New Roman" w:eastAsia="GraphPalatino-Roman" w:hAnsi="Times New Roman" w:cs="Times New Roman"/>
          <w:kern w:val="0"/>
          <w:sz w:val="24"/>
          <w:szCs w:val="24"/>
        </w:rPr>
        <w:t>.</w:t>
      </w:r>
      <w:r w:rsidR="004C5152" w:rsidRPr="0047098B">
        <w:rPr>
          <w:rFonts w:ascii="Times New Roman" w:eastAsia="GraphPalatino-Roman" w:hAnsi="Times New Roman" w:cs="Times New Roman" w:hint="eastAsia"/>
          <w:kern w:val="0"/>
          <w:sz w:val="24"/>
          <w:szCs w:val="24"/>
        </w:rPr>
        <w:t xml:space="preserve"> </w:t>
      </w:r>
      <w:r w:rsidR="00E566DF" w:rsidRPr="0047098B">
        <w:rPr>
          <w:rFonts w:ascii="Times New Roman" w:eastAsia="GraphPalatino-Roman" w:hAnsi="Times New Roman" w:cs="Times New Roman" w:hint="eastAsia"/>
          <w:kern w:val="0"/>
          <w:sz w:val="24"/>
          <w:szCs w:val="24"/>
        </w:rPr>
        <w:t>Net contribution of education</w:t>
      </w:r>
      <w:r w:rsidR="00A1168A">
        <w:rPr>
          <w:rFonts w:ascii="Times New Roman" w:eastAsia="GraphPalatino-Roman" w:hAnsi="Times New Roman" w:cs="Times New Roman" w:hint="eastAsia"/>
          <w:kern w:val="0"/>
          <w:sz w:val="24"/>
          <w:szCs w:val="24"/>
        </w:rPr>
        <w:t xml:space="preserve"> attainment </w:t>
      </w:r>
      <w:r w:rsidR="00A1168A">
        <w:rPr>
          <w:rFonts w:ascii="Times New Roman" w:eastAsia="GraphPalatino-Roman" w:hAnsi="Times New Roman" w:cs="Times New Roman"/>
          <w:kern w:val="0"/>
          <w:sz w:val="24"/>
          <w:szCs w:val="24"/>
        </w:rPr>
        <w:t>variable</w:t>
      </w:r>
      <w:r w:rsidR="00A1168A">
        <w:rPr>
          <w:rFonts w:ascii="Times New Roman" w:eastAsia="GraphPalatino-Roman" w:hAnsi="Times New Roman" w:cs="Times New Roman" w:hint="eastAsia"/>
          <w:kern w:val="0"/>
          <w:sz w:val="24"/>
          <w:szCs w:val="24"/>
        </w:rPr>
        <w:t>s</w:t>
      </w:r>
      <w:r w:rsidR="00E566DF" w:rsidRPr="0047098B">
        <w:rPr>
          <w:rFonts w:ascii="Times New Roman" w:eastAsia="GraphPalatino-Roman" w:hAnsi="Times New Roman" w:cs="Times New Roman" w:hint="eastAsia"/>
          <w:kern w:val="0"/>
          <w:sz w:val="24"/>
          <w:szCs w:val="24"/>
        </w:rPr>
        <w:t xml:space="preserve"> increased from 10.2% in 2008 to 14% in 2009, and then </w:t>
      </w:r>
      <w:r w:rsidR="004250EF" w:rsidRPr="0047098B">
        <w:rPr>
          <w:rFonts w:ascii="Times New Roman" w:eastAsia="GraphPalatino-Roman" w:hAnsi="Times New Roman" w:cs="Times New Roman" w:hint="eastAsia"/>
          <w:kern w:val="0"/>
          <w:sz w:val="24"/>
          <w:szCs w:val="24"/>
        </w:rPr>
        <w:t>decreased</w:t>
      </w:r>
      <w:r w:rsidR="00E566DF" w:rsidRPr="0047098B">
        <w:rPr>
          <w:rFonts w:ascii="Times New Roman" w:eastAsia="GraphPalatino-Roman" w:hAnsi="Times New Roman" w:cs="Times New Roman" w:hint="eastAsia"/>
          <w:kern w:val="0"/>
          <w:sz w:val="24"/>
          <w:szCs w:val="24"/>
        </w:rPr>
        <w:t xml:space="preserve"> to 12.3% in 2010, mainly resulting from </w:t>
      </w:r>
      <w:r w:rsidR="00A1168A">
        <w:rPr>
          <w:rFonts w:ascii="Times New Roman" w:eastAsia="GraphPalatino-Roman" w:hAnsi="Times New Roman" w:cs="Times New Roman" w:hint="eastAsia"/>
          <w:kern w:val="0"/>
          <w:sz w:val="24"/>
          <w:szCs w:val="24"/>
        </w:rPr>
        <w:t xml:space="preserve">declining returns to </w:t>
      </w:r>
      <w:r w:rsidR="00E566DF" w:rsidRPr="0047098B">
        <w:rPr>
          <w:rFonts w:ascii="Times New Roman" w:eastAsia="GraphPalatino-Roman" w:hAnsi="Times New Roman" w:cs="Times New Roman" w:hint="eastAsia"/>
          <w:kern w:val="0"/>
          <w:sz w:val="24"/>
          <w:szCs w:val="24"/>
        </w:rPr>
        <w:t>u</w:t>
      </w:r>
      <w:r w:rsidR="00E566DF" w:rsidRPr="0047098B">
        <w:rPr>
          <w:rFonts w:ascii="Times New Roman" w:eastAsia="GraphPalatino-Roman" w:hAnsi="Times New Roman" w:cs="Times New Roman"/>
          <w:kern w:val="0"/>
          <w:sz w:val="24"/>
          <w:szCs w:val="24"/>
        </w:rPr>
        <w:t>ndergraduate and above</w:t>
      </w:r>
      <w:r w:rsidR="00E566DF" w:rsidRPr="0047098B">
        <w:rPr>
          <w:rFonts w:ascii="Times New Roman" w:eastAsia="GraphPalatino-Roman" w:hAnsi="Times New Roman" w:cs="Times New Roman" w:hint="eastAsia"/>
          <w:kern w:val="0"/>
          <w:sz w:val="24"/>
          <w:szCs w:val="24"/>
        </w:rPr>
        <w:t xml:space="preserve"> education. However, s</w:t>
      </w:r>
      <w:r w:rsidR="00E566DF" w:rsidRPr="0047098B">
        <w:rPr>
          <w:rFonts w:ascii="Times New Roman" w:eastAsia="GraphPalatino-Roman" w:hAnsi="Times New Roman" w:cs="Times New Roman"/>
          <w:kern w:val="0"/>
          <w:sz w:val="24"/>
          <w:szCs w:val="24"/>
        </w:rPr>
        <w:t>enior middle school</w:t>
      </w:r>
      <w:r w:rsidR="00E566DF" w:rsidRPr="0047098B">
        <w:rPr>
          <w:rFonts w:ascii="Times New Roman" w:eastAsia="GraphPalatino-Roman" w:hAnsi="Times New Roman" w:cs="Times New Roman" w:hint="eastAsia"/>
          <w:kern w:val="0"/>
          <w:sz w:val="24"/>
          <w:szCs w:val="24"/>
        </w:rPr>
        <w:t xml:space="preserve"> education and </w:t>
      </w:r>
      <w:r w:rsidR="00A1168A">
        <w:rPr>
          <w:rFonts w:ascii="Times New Roman" w:eastAsia="GraphPalatino-Roman" w:hAnsi="Times New Roman" w:cs="Times New Roman" w:hint="eastAsia"/>
          <w:kern w:val="0"/>
          <w:sz w:val="24"/>
          <w:szCs w:val="24"/>
        </w:rPr>
        <w:t xml:space="preserve">professional </w:t>
      </w:r>
      <w:r w:rsidR="00E566DF" w:rsidRPr="0047098B">
        <w:rPr>
          <w:rFonts w:ascii="Times New Roman" w:eastAsia="GraphPalatino-Roman" w:hAnsi="Times New Roman" w:cs="Times New Roman"/>
          <w:kern w:val="0"/>
          <w:sz w:val="24"/>
          <w:szCs w:val="24"/>
        </w:rPr>
        <w:t>school</w:t>
      </w:r>
      <w:r w:rsidR="00E566DF" w:rsidRPr="0047098B">
        <w:rPr>
          <w:rFonts w:ascii="Times New Roman" w:eastAsia="GraphPalatino-Roman" w:hAnsi="Times New Roman" w:cs="Times New Roman" w:hint="eastAsia"/>
          <w:kern w:val="0"/>
          <w:sz w:val="24"/>
          <w:szCs w:val="24"/>
        </w:rPr>
        <w:t xml:space="preserve"> education </w:t>
      </w:r>
      <w:r w:rsidR="00E566DF" w:rsidRPr="0047098B">
        <w:rPr>
          <w:rFonts w:ascii="Times New Roman" w:eastAsia="GraphPalatino-Roman" w:hAnsi="Times New Roman" w:cs="Times New Roman"/>
          <w:kern w:val="0"/>
          <w:sz w:val="24"/>
          <w:szCs w:val="24"/>
        </w:rPr>
        <w:t>ha</w:t>
      </w:r>
      <w:r w:rsidR="00E566DF" w:rsidRPr="0047098B">
        <w:rPr>
          <w:rFonts w:ascii="Times New Roman" w:eastAsia="GraphPalatino-Roman" w:hAnsi="Times New Roman" w:cs="Times New Roman" w:hint="eastAsia"/>
          <w:kern w:val="0"/>
          <w:sz w:val="24"/>
          <w:szCs w:val="24"/>
        </w:rPr>
        <w:t>d</w:t>
      </w:r>
      <w:r w:rsidR="00E566DF" w:rsidRPr="0047098B">
        <w:rPr>
          <w:rFonts w:ascii="Times New Roman" w:eastAsia="GraphPalatino-Roman" w:hAnsi="Times New Roman" w:cs="Times New Roman"/>
          <w:kern w:val="0"/>
          <w:sz w:val="24"/>
          <w:szCs w:val="24"/>
        </w:rPr>
        <w:t xml:space="preserve"> an equalizing effect</w:t>
      </w:r>
      <w:r w:rsidR="00E566DF" w:rsidRPr="0047098B">
        <w:rPr>
          <w:rFonts w:ascii="Times New Roman" w:eastAsia="GraphPalatino-Roman" w:hAnsi="Times New Roman" w:cs="Times New Roman" w:hint="eastAsia"/>
          <w:kern w:val="0"/>
          <w:sz w:val="24"/>
          <w:szCs w:val="24"/>
        </w:rPr>
        <w:t>.</w:t>
      </w:r>
      <w:r w:rsidR="004250EF" w:rsidRPr="0047098B">
        <w:rPr>
          <w:rFonts w:ascii="Times New Roman" w:eastAsia="GraphPalatino-Roman" w:hAnsi="Times New Roman" w:cs="Times New Roman" w:hint="eastAsia"/>
          <w:kern w:val="0"/>
          <w:sz w:val="24"/>
          <w:szCs w:val="24"/>
        </w:rPr>
        <w:t xml:space="preserve"> Age </w:t>
      </w:r>
      <w:r w:rsidR="00A1168A">
        <w:rPr>
          <w:rFonts w:ascii="Times New Roman" w:eastAsia="GraphPalatino-Roman" w:hAnsi="Times New Roman" w:cs="Times New Roman" w:hint="eastAsia"/>
          <w:kern w:val="0"/>
          <w:sz w:val="24"/>
          <w:szCs w:val="24"/>
        </w:rPr>
        <w:t xml:space="preserve">variables </w:t>
      </w:r>
      <w:r w:rsidR="004250EF" w:rsidRPr="0047098B">
        <w:rPr>
          <w:rFonts w:ascii="Times New Roman" w:eastAsia="GraphPalatino-Roman" w:hAnsi="Times New Roman" w:cs="Times New Roman" w:hint="eastAsia"/>
          <w:kern w:val="0"/>
          <w:sz w:val="24"/>
          <w:szCs w:val="24"/>
        </w:rPr>
        <w:t>contributed only less than 1%</w:t>
      </w:r>
      <w:r w:rsidR="00A1168A">
        <w:rPr>
          <w:rFonts w:ascii="Times New Roman" w:eastAsia="GraphPalatino-Roman" w:hAnsi="Times New Roman" w:cs="Times New Roman" w:hint="eastAsia"/>
          <w:kern w:val="0"/>
          <w:sz w:val="24"/>
          <w:szCs w:val="24"/>
        </w:rPr>
        <w:t xml:space="preserve"> of the total wage inequality</w:t>
      </w:r>
      <w:r w:rsidR="004250EF" w:rsidRPr="0047098B">
        <w:rPr>
          <w:rFonts w:ascii="Times New Roman" w:eastAsia="GraphPalatino-Roman" w:hAnsi="Times New Roman" w:cs="Times New Roman" w:hint="eastAsia"/>
          <w:kern w:val="0"/>
          <w:sz w:val="24"/>
          <w:szCs w:val="24"/>
        </w:rPr>
        <w:t xml:space="preserve">. The </w:t>
      </w:r>
      <w:r w:rsidR="004250EF" w:rsidRPr="0047098B">
        <w:rPr>
          <w:rFonts w:ascii="Times New Roman" w:eastAsia="GraphPalatino-Roman" w:hAnsi="Times New Roman" w:cs="Times New Roman"/>
          <w:kern w:val="0"/>
          <w:sz w:val="24"/>
          <w:szCs w:val="24"/>
        </w:rPr>
        <w:t>contribution</w:t>
      </w:r>
      <w:r w:rsidR="004250EF" w:rsidRPr="0047098B">
        <w:rPr>
          <w:rFonts w:ascii="Times New Roman" w:eastAsia="GraphPalatino-Roman" w:hAnsi="Times New Roman" w:cs="Times New Roman" w:hint="eastAsia"/>
          <w:kern w:val="0"/>
          <w:sz w:val="24"/>
          <w:szCs w:val="24"/>
        </w:rPr>
        <w:t xml:space="preserve"> of occupation </w:t>
      </w:r>
      <w:r w:rsidR="00A1168A">
        <w:rPr>
          <w:rFonts w:ascii="Times New Roman" w:eastAsia="GraphPalatino-Roman" w:hAnsi="Times New Roman" w:cs="Times New Roman" w:hint="eastAsia"/>
          <w:kern w:val="0"/>
          <w:sz w:val="24"/>
          <w:szCs w:val="24"/>
        </w:rPr>
        <w:t xml:space="preserve">variables also showed a change of </w:t>
      </w:r>
      <w:r w:rsidR="004250EF" w:rsidRPr="0047098B">
        <w:rPr>
          <w:rFonts w:ascii="Times New Roman" w:eastAsia="GraphPalatino-Roman" w:hAnsi="Times New Roman" w:cs="Times New Roman" w:hint="eastAsia"/>
          <w:kern w:val="0"/>
          <w:sz w:val="24"/>
          <w:szCs w:val="24"/>
        </w:rPr>
        <w:t>invert</w:t>
      </w:r>
      <w:r w:rsidR="004F5AB1" w:rsidRPr="0047098B">
        <w:rPr>
          <w:rFonts w:ascii="Times New Roman" w:eastAsia="GraphPalatino-Roman" w:hAnsi="Times New Roman" w:cs="Times New Roman" w:hint="eastAsia"/>
          <w:kern w:val="0"/>
          <w:sz w:val="24"/>
          <w:szCs w:val="24"/>
        </w:rPr>
        <w:t>ed</w:t>
      </w:r>
      <w:r w:rsidR="004250EF" w:rsidRPr="0047098B">
        <w:rPr>
          <w:rFonts w:ascii="Times New Roman" w:eastAsia="GraphPalatino-Roman" w:hAnsi="Times New Roman" w:cs="Times New Roman" w:hint="eastAsia"/>
          <w:kern w:val="0"/>
          <w:sz w:val="24"/>
          <w:szCs w:val="24"/>
        </w:rPr>
        <w:t xml:space="preserve"> V </w:t>
      </w:r>
      <w:r w:rsidR="004F5AB1" w:rsidRPr="0047098B">
        <w:rPr>
          <w:rFonts w:ascii="Times New Roman" w:eastAsia="GraphPalatino-Roman" w:hAnsi="Times New Roman" w:cs="Times New Roman" w:hint="eastAsia"/>
          <w:kern w:val="0"/>
          <w:sz w:val="24"/>
          <w:szCs w:val="24"/>
        </w:rPr>
        <w:t>shape</w:t>
      </w:r>
      <w:r w:rsidR="00A1168A">
        <w:rPr>
          <w:rFonts w:ascii="Times New Roman" w:eastAsia="GraphPalatino-Roman" w:hAnsi="Times New Roman" w:cs="Times New Roman" w:hint="eastAsia"/>
          <w:kern w:val="0"/>
          <w:sz w:val="24"/>
          <w:szCs w:val="24"/>
        </w:rPr>
        <w:t>, ris</w:t>
      </w:r>
      <w:r w:rsidR="004250EF" w:rsidRPr="0047098B">
        <w:rPr>
          <w:rFonts w:ascii="Times New Roman" w:eastAsia="GraphPalatino-Roman" w:hAnsi="Times New Roman" w:cs="Times New Roman" w:hint="eastAsia"/>
          <w:kern w:val="0"/>
          <w:sz w:val="24"/>
          <w:szCs w:val="24"/>
        </w:rPr>
        <w:t xml:space="preserve">ing from 4.3% to </w:t>
      </w:r>
      <w:r w:rsidR="0068736F" w:rsidRPr="0047098B">
        <w:rPr>
          <w:rFonts w:ascii="Times New Roman" w:eastAsia="GraphPalatino-Roman" w:hAnsi="Times New Roman" w:cs="Times New Roman" w:hint="eastAsia"/>
          <w:kern w:val="0"/>
          <w:sz w:val="24"/>
          <w:szCs w:val="24"/>
        </w:rPr>
        <w:t xml:space="preserve">5.5%, and then dropping to 3.1%. </w:t>
      </w:r>
      <w:r w:rsidR="00741DF7" w:rsidRPr="0047098B">
        <w:rPr>
          <w:rFonts w:ascii="Times New Roman" w:eastAsia="GraphPalatino-Roman" w:hAnsi="Times New Roman" w:cs="Times New Roman"/>
          <w:kern w:val="0"/>
          <w:sz w:val="24"/>
          <w:szCs w:val="24"/>
        </w:rPr>
        <w:t>Given that women were less well-paid than men initially</w:t>
      </w:r>
      <w:r w:rsidR="00A1168A">
        <w:rPr>
          <w:rFonts w:ascii="Times New Roman" w:eastAsia="GraphPalatino-Roman" w:hAnsi="Times New Roman" w:cs="Times New Roman" w:hint="eastAsia"/>
          <w:kern w:val="0"/>
          <w:sz w:val="24"/>
          <w:szCs w:val="24"/>
        </w:rPr>
        <w:t>, the gender variable</w:t>
      </w:r>
      <w:r w:rsidR="00741DF7" w:rsidRPr="0047098B">
        <w:rPr>
          <w:rFonts w:ascii="Times New Roman" w:eastAsia="GraphPalatino-Roman" w:hAnsi="Times New Roman" w:cs="Times New Roman" w:hint="eastAsia"/>
          <w:kern w:val="0"/>
          <w:sz w:val="24"/>
          <w:szCs w:val="24"/>
        </w:rPr>
        <w:t xml:space="preserve"> </w:t>
      </w:r>
      <w:r w:rsidR="00741DF7" w:rsidRPr="0047098B">
        <w:rPr>
          <w:rFonts w:ascii="Times New Roman" w:eastAsia="GraphPalatino-Roman" w:hAnsi="Times New Roman" w:cs="Times New Roman"/>
          <w:kern w:val="0"/>
          <w:sz w:val="24"/>
          <w:szCs w:val="24"/>
        </w:rPr>
        <w:t>accounted</w:t>
      </w:r>
      <w:r w:rsidR="00741DF7" w:rsidRPr="0047098B">
        <w:rPr>
          <w:rFonts w:ascii="Times New Roman" w:eastAsia="GraphPalatino-Roman" w:hAnsi="Times New Roman" w:cs="Times New Roman" w:hint="eastAsia"/>
          <w:kern w:val="0"/>
          <w:sz w:val="24"/>
          <w:szCs w:val="24"/>
        </w:rPr>
        <w:t xml:space="preserve"> for 3.3-3.4% of </w:t>
      </w:r>
      <w:r w:rsidR="00A1168A">
        <w:rPr>
          <w:rFonts w:ascii="Times New Roman" w:eastAsia="GraphPalatino-Roman" w:hAnsi="Times New Roman" w:cs="Times New Roman" w:hint="eastAsia"/>
          <w:kern w:val="0"/>
          <w:sz w:val="24"/>
          <w:szCs w:val="24"/>
        </w:rPr>
        <w:t xml:space="preserve">the total wage </w:t>
      </w:r>
      <w:r w:rsidR="00741DF7" w:rsidRPr="0047098B">
        <w:rPr>
          <w:rFonts w:ascii="Times New Roman" w:eastAsia="GraphPalatino-Roman" w:hAnsi="Times New Roman" w:cs="Times New Roman" w:hint="eastAsia"/>
          <w:kern w:val="0"/>
          <w:sz w:val="24"/>
          <w:szCs w:val="24"/>
        </w:rPr>
        <w:t>inequality</w:t>
      </w:r>
      <w:r w:rsidR="00A1168A">
        <w:rPr>
          <w:rFonts w:ascii="Times New Roman" w:eastAsia="GraphPalatino-Roman" w:hAnsi="Times New Roman" w:cs="Times New Roman" w:hint="eastAsia"/>
          <w:kern w:val="0"/>
          <w:sz w:val="24"/>
          <w:szCs w:val="24"/>
        </w:rPr>
        <w:t xml:space="preserve"> during the period under investigation</w:t>
      </w:r>
      <w:r w:rsidR="00741DF7" w:rsidRPr="0047098B">
        <w:rPr>
          <w:rFonts w:ascii="Times New Roman" w:eastAsia="GraphPalatino-Roman" w:hAnsi="Times New Roman" w:cs="Times New Roman" w:hint="eastAsia"/>
          <w:kern w:val="0"/>
          <w:sz w:val="24"/>
          <w:szCs w:val="24"/>
        </w:rPr>
        <w:t xml:space="preserve">. </w:t>
      </w:r>
    </w:p>
    <w:p w:rsidR="00074E1A" w:rsidRDefault="001E0A50" w:rsidP="00624A0E">
      <w:pPr>
        <w:spacing w:line="360" w:lineRule="exact"/>
        <w:ind w:firstLineChars="200" w:firstLine="480"/>
        <w:rPr>
          <w:rFonts w:ascii="Times New Roman" w:eastAsia="GraphPalatino-Roman" w:hAnsi="Times New Roman" w:cs="Times New Roman"/>
          <w:kern w:val="0"/>
          <w:sz w:val="24"/>
          <w:szCs w:val="24"/>
        </w:rPr>
      </w:pPr>
      <w:r w:rsidRPr="0047098B">
        <w:rPr>
          <w:rFonts w:ascii="Times New Roman" w:eastAsia="GraphPalatino-Roman" w:hAnsi="Times New Roman" w:cs="Times New Roman"/>
          <w:kern w:val="0"/>
          <w:sz w:val="24"/>
          <w:szCs w:val="24"/>
        </w:rPr>
        <w:t>Noticeabl</w:t>
      </w:r>
      <w:r w:rsidRPr="0047098B">
        <w:rPr>
          <w:rFonts w:ascii="Times New Roman" w:eastAsia="GraphPalatino-Roman" w:hAnsi="Times New Roman" w:cs="Times New Roman" w:hint="eastAsia"/>
          <w:kern w:val="0"/>
          <w:sz w:val="24"/>
          <w:szCs w:val="24"/>
        </w:rPr>
        <w:t xml:space="preserve">y, labor market segmentation was another prominent </w:t>
      </w:r>
      <w:r w:rsidRPr="0047098B">
        <w:rPr>
          <w:rFonts w:ascii="Times New Roman" w:eastAsia="GraphPalatino-Roman" w:hAnsi="Times New Roman" w:cs="Times New Roman"/>
          <w:kern w:val="0"/>
          <w:sz w:val="24"/>
          <w:szCs w:val="24"/>
        </w:rPr>
        <w:t>dis</w:t>
      </w:r>
      <w:r w:rsidRPr="0047098B">
        <w:rPr>
          <w:rFonts w:ascii="Times New Roman" w:eastAsia="GraphPalatino-Roman" w:hAnsi="Times New Roman" w:cs="Times New Roman" w:hint="eastAsia"/>
          <w:kern w:val="0"/>
          <w:sz w:val="24"/>
          <w:szCs w:val="24"/>
        </w:rPr>
        <w:t>-</w:t>
      </w:r>
      <w:r w:rsidRPr="0047098B">
        <w:rPr>
          <w:rFonts w:ascii="Times New Roman" w:eastAsia="GraphPalatino-Roman" w:hAnsi="Times New Roman" w:cs="Times New Roman"/>
          <w:kern w:val="0"/>
          <w:sz w:val="24"/>
          <w:szCs w:val="24"/>
        </w:rPr>
        <w:t>equalizing force</w:t>
      </w:r>
      <w:r w:rsidRPr="0047098B">
        <w:rPr>
          <w:rFonts w:ascii="Times New Roman" w:eastAsia="GraphPalatino-Roman" w:hAnsi="Times New Roman" w:cs="Times New Roman" w:hint="eastAsia"/>
          <w:kern w:val="0"/>
          <w:sz w:val="24"/>
          <w:szCs w:val="24"/>
        </w:rPr>
        <w:t xml:space="preserve">. Alongside the enlarging wage gaps among employment industries, the total contribution of industry variables kept rising from 2.9% to 5.9%. </w:t>
      </w:r>
      <w:r w:rsidR="004158EA" w:rsidRPr="0047098B">
        <w:rPr>
          <w:rFonts w:ascii="Times New Roman" w:eastAsia="GraphPalatino-Roman" w:hAnsi="Times New Roman" w:cs="Times New Roman" w:hint="eastAsia"/>
          <w:kern w:val="0"/>
          <w:sz w:val="24"/>
          <w:szCs w:val="24"/>
        </w:rPr>
        <w:t>T</w:t>
      </w:r>
      <w:r w:rsidR="004158EA" w:rsidRPr="0047098B">
        <w:rPr>
          <w:rFonts w:ascii="Times New Roman" w:eastAsia="GraphPalatino-Roman" w:hAnsi="Times New Roman" w:cs="Times New Roman"/>
          <w:kern w:val="0"/>
          <w:sz w:val="24"/>
          <w:szCs w:val="24"/>
        </w:rPr>
        <w:t>he ownership</w:t>
      </w:r>
      <w:r w:rsidR="004158EA" w:rsidRPr="0047098B">
        <w:rPr>
          <w:rFonts w:ascii="Times New Roman" w:eastAsia="GraphPalatino-Roman" w:hAnsi="Times New Roman" w:cs="Times New Roman" w:hint="eastAsia"/>
          <w:kern w:val="0"/>
          <w:sz w:val="24"/>
          <w:szCs w:val="24"/>
        </w:rPr>
        <w:t xml:space="preserve"> </w:t>
      </w:r>
      <w:r w:rsidR="004158EA" w:rsidRPr="0047098B">
        <w:rPr>
          <w:rFonts w:ascii="Times New Roman" w:eastAsia="GraphPalatino-Roman" w:hAnsi="Times New Roman" w:cs="Times New Roman"/>
          <w:kern w:val="0"/>
          <w:sz w:val="24"/>
          <w:szCs w:val="24"/>
        </w:rPr>
        <w:t xml:space="preserve">variables could explain only </w:t>
      </w:r>
      <w:r w:rsidR="004158EA" w:rsidRPr="0047098B">
        <w:rPr>
          <w:rFonts w:ascii="Times New Roman" w:eastAsia="GraphPalatino-Roman" w:hAnsi="Times New Roman" w:cs="Times New Roman" w:hint="eastAsia"/>
          <w:kern w:val="0"/>
          <w:sz w:val="24"/>
          <w:szCs w:val="24"/>
        </w:rPr>
        <w:t xml:space="preserve">1.4% </w:t>
      </w:r>
      <w:r w:rsidR="004158EA" w:rsidRPr="0047098B">
        <w:rPr>
          <w:rFonts w:ascii="Times New Roman" w:eastAsia="GraphPalatino-Roman" w:hAnsi="Times New Roman" w:cs="Times New Roman"/>
          <w:kern w:val="0"/>
          <w:sz w:val="24"/>
          <w:szCs w:val="24"/>
        </w:rPr>
        <w:t>of the</w:t>
      </w:r>
      <w:r w:rsidR="004158EA" w:rsidRPr="0047098B">
        <w:rPr>
          <w:rFonts w:ascii="Times New Roman" w:eastAsia="GraphPalatino-Roman" w:hAnsi="Times New Roman" w:cs="Times New Roman" w:hint="eastAsia"/>
          <w:kern w:val="0"/>
          <w:sz w:val="24"/>
          <w:szCs w:val="24"/>
        </w:rPr>
        <w:t xml:space="preserve"> wage </w:t>
      </w:r>
      <w:r w:rsidR="004158EA" w:rsidRPr="0047098B">
        <w:rPr>
          <w:rFonts w:ascii="Times New Roman" w:eastAsia="GraphPalatino-Roman" w:hAnsi="Times New Roman" w:cs="Times New Roman"/>
          <w:kern w:val="0"/>
          <w:sz w:val="24"/>
          <w:szCs w:val="24"/>
        </w:rPr>
        <w:t>inequality</w:t>
      </w:r>
      <w:r w:rsidR="004158EA" w:rsidRPr="0047098B">
        <w:rPr>
          <w:rFonts w:ascii="Times New Roman" w:eastAsia="GraphPalatino-Roman" w:hAnsi="Times New Roman" w:cs="Times New Roman" w:hint="eastAsia"/>
          <w:kern w:val="0"/>
          <w:sz w:val="24"/>
          <w:szCs w:val="24"/>
        </w:rPr>
        <w:t xml:space="preserve"> in 2008, and then it reached to 1.6% in 2010</w:t>
      </w:r>
      <w:r w:rsidR="004158EA" w:rsidRPr="0047098B">
        <w:rPr>
          <w:rFonts w:ascii="Times New Roman" w:eastAsia="GraphPalatino-Roman" w:hAnsi="Times New Roman" w:cs="Times New Roman"/>
          <w:kern w:val="0"/>
          <w:sz w:val="24"/>
          <w:szCs w:val="24"/>
        </w:rPr>
        <w:t>.</w:t>
      </w:r>
      <w:r w:rsidR="004158EA" w:rsidRPr="0047098B">
        <w:rPr>
          <w:rFonts w:ascii="Times New Roman" w:eastAsia="GraphPalatino-Roman" w:hAnsi="Times New Roman" w:cs="Times New Roman" w:hint="eastAsia"/>
          <w:kern w:val="0"/>
          <w:sz w:val="24"/>
          <w:szCs w:val="24"/>
        </w:rPr>
        <w:t xml:space="preserve"> However, the g</w:t>
      </w:r>
      <w:r w:rsidR="004158EA" w:rsidRPr="0047098B">
        <w:rPr>
          <w:rFonts w:ascii="Times New Roman" w:eastAsia="GraphPalatino-Roman" w:hAnsi="Times New Roman" w:cs="Times New Roman"/>
          <w:kern w:val="0"/>
          <w:sz w:val="24"/>
          <w:szCs w:val="24"/>
        </w:rPr>
        <w:t xml:space="preserve">overnment and </w:t>
      </w:r>
      <w:r w:rsidR="004158EA" w:rsidRPr="0047098B">
        <w:rPr>
          <w:rFonts w:ascii="Times New Roman" w:eastAsia="GraphPalatino-Roman" w:hAnsi="Times New Roman" w:cs="Times New Roman" w:hint="eastAsia"/>
          <w:kern w:val="0"/>
          <w:sz w:val="24"/>
          <w:szCs w:val="24"/>
        </w:rPr>
        <w:t>i</w:t>
      </w:r>
      <w:r w:rsidR="004158EA" w:rsidRPr="0047098B">
        <w:rPr>
          <w:rFonts w:ascii="Times New Roman" w:eastAsia="GraphPalatino-Roman" w:hAnsi="Times New Roman" w:cs="Times New Roman"/>
          <w:kern w:val="0"/>
          <w:sz w:val="24"/>
          <w:szCs w:val="24"/>
        </w:rPr>
        <w:t>nstitution</w:t>
      </w:r>
      <w:r w:rsidR="00F04830" w:rsidRPr="0047098B">
        <w:rPr>
          <w:rFonts w:ascii="Times New Roman" w:eastAsia="GraphPalatino-Roman" w:hAnsi="Times New Roman" w:cs="Times New Roman" w:hint="eastAsia"/>
          <w:kern w:val="0"/>
          <w:sz w:val="24"/>
          <w:szCs w:val="24"/>
        </w:rPr>
        <w:t xml:space="preserve"> played a </w:t>
      </w:r>
      <w:r w:rsidR="00EF53E0" w:rsidRPr="0047098B">
        <w:rPr>
          <w:rFonts w:ascii="Times New Roman" w:eastAsia="GraphPalatino-Roman" w:hAnsi="Times New Roman" w:cs="Times New Roman" w:hint="eastAsia"/>
          <w:kern w:val="0"/>
          <w:sz w:val="24"/>
          <w:szCs w:val="24"/>
        </w:rPr>
        <w:t xml:space="preserve">small but </w:t>
      </w:r>
      <w:r w:rsidR="00F04830" w:rsidRPr="0047098B">
        <w:rPr>
          <w:rFonts w:ascii="Times New Roman" w:eastAsia="GraphPalatino-Roman" w:hAnsi="Times New Roman" w:cs="Times New Roman" w:hint="eastAsia"/>
          <w:kern w:val="0"/>
          <w:sz w:val="24"/>
          <w:szCs w:val="24"/>
        </w:rPr>
        <w:t>reducing</w:t>
      </w:r>
      <w:r w:rsidR="004158EA" w:rsidRPr="0047098B">
        <w:rPr>
          <w:rFonts w:ascii="Times New Roman" w:eastAsia="GraphPalatino-Roman" w:hAnsi="Times New Roman" w:cs="Times New Roman" w:hint="eastAsia"/>
          <w:kern w:val="0"/>
          <w:sz w:val="24"/>
          <w:szCs w:val="24"/>
        </w:rPr>
        <w:t xml:space="preserve"> </w:t>
      </w:r>
      <w:r w:rsidR="004158EA" w:rsidRPr="0047098B">
        <w:rPr>
          <w:rFonts w:ascii="Times New Roman" w:eastAsia="GraphPalatino-Roman" w:hAnsi="Times New Roman" w:cs="Times New Roman"/>
          <w:kern w:val="0"/>
          <w:sz w:val="24"/>
          <w:szCs w:val="24"/>
        </w:rPr>
        <w:t>equaliz</w:t>
      </w:r>
      <w:r w:rsidR="00F04830" w:rsidRPr="0047098B">
        <w:rPr>
          <w:rFonts w:ascii="Times New Roman" w:eastAsia="GraphPalatino-Roman" w:hAnsi="Times New Roman" w:cs="Times New Roman" w:hint="eastAsia"/>
          <w:kern w:val="0"/>
          <w:sz w:val="24"/>
          <w:szCs w:val="24"/>
        </w:rPr>
        <w:t>ation</w:t>
      </w:r>
      <w:r w:rsidR="004158EA" w:rsidRPr="0047098B">
        <w:rPr>
          <w:rFonts w:ascii="Times New Roman" w:eastAsia="GraphPalatino-Roman" w:hAnsi="Times New Roman" w:cs="Times New Roman"/>
          <w:kern w:val="0"/>
          <w:sz w:val="24"/>
          <w:szCs w:val="24"/>
        </w:rPr>
        <w:t xml:space="preserve"> effect</w:t>
      </w:r>
      <w:r w:rsidR="00F04830" w:rsidRPr="0047098B">
        <w:rPr>
          <w:rFonts w:ascii="Times New Roman" w:eastAsia="GraphPalatino-Roman" w:hAnsi="Times New Roman" w:cs="Times New Roman" w:hint="eastAsia"/>
          <w:kern w:val="0"/>
          <w:sz w:val="24"/>
          <w:szCs w:val="24"/>
        </w:rPr>
        <w:t xml:space="preserve"> during three years. The labor contract was the second significant variable among</w:t>
      </w:r>
      <w:r w:rsidR="004F0139" w:rsidRPr="0047098B">
        <w:rPr>
          <w:rFonts w:ascii="Times New Roman" w:eastAsia="GraphPalatino-Roman" w:hAnsi="Times New Roman" w:cs="Times New Roman" w:hint="eastAsia"/>
          <w:kern w:val="0"/>
          <w:sz w:val="24"/>
          <w:szCs w:val="24"/>
        </w:rPr>
        <w:t xml:space="preserve"> </w:t>
      </w:r>
      <w:r w:rsidR="004F0139" w:rsidRPr="0047098B">
        <w:rPr>
          <w:rFonts w:ascii="Times New Roman" w:eastAsia="GraphPalatino-Roman" w:hAnsi="Times New Roman" w:cs="Times New Roman"/>
          <w:kern w:val="0"/>
          <w:sz w:val="24"/>
          <w:szCs w:val="24"/>
        </w:rPr>
        <w:t>segmentation variables</w:t>
      </w:r>
      <w:r w:rsidR="004F0139" w:rsidRPr="0047098B">
        <w:rPr>
          <w:rFonts w:ascii="Times New Roman" w:eastAsia="GraphPalatino-Roman" w:hAnsi="Times New Roman" w:cs="Times New Roman" w:hint="eastAsia"/>
          <w:kern w:val="0"/>
          <w:sz w:val="24"/>
          <w:szCs w:val="24"/>
        </w:rPr>
        <w:t xml:space="preserve">. Its contribution continued to decline from 8.23% in 2008 to 6.4% in 2010, </w:t>
      </w:r>
      <w:r w:rsidR="002E0F2C">
        <w:rPr>
          <w:rFonts w:ascii="Times New Roman" w:eastAsia="GraphPalatino-Roman" w:hAnsi="Times New Roman" w:cs="Times New Roman" w:hint="eastAsia"/>
          <w:kern w:val="0"/>
          <w:sz w:val="24"/>
          <w:szCs w:val="24"/>
        </w:rPr>
        <w:t>implying wage gaps among workers with different contract status narrowing over time.</w:t>
      </w:r>
      <w:r w:rsidR="00BB6B82" w:rsidRPr="0047098B">
        <w:rPr>
          <w:rFonts w:ascii="Times New Roman" w:eastAsia="GraphPalatino-Roman" w:hAnsi="Times New Roman" w:cs="Times New Roman" w:hint="eastAsia"/>
          <w:kern w:val="0"/>
          <w:sz w:val="24"/>
          <w:szCs w:val="24"/>
        </w:rPr>
        <w:t xml:space="preserve"> </w:t>
      </w:r>
      <w:r w:rsidR="00853C36" w:rsidRPr="0047098B">
        <w:rPr>
          <w:rFonts w:ascii="Times New Roman" w:eastAsia="GraphPalatino-Roman" w:hAnsi="Times New Roman" w:cs="Times New Roman"/>
          <w:kern w:val="0"/>
          <w:sz w:val="24"/>
          <w:szCs w:val="24"/>
        </w:rPr>
        <w:t>C</w:t>
      </w:r>
      <w:r w:rsidR="00853C36" w:rsidRPr="0047098B">
        <w:rPr>
          <w:rFonts w:ascii="Times New Roman" w:eastAsia="GraphPalatino-Roman" w:hAnsi="Times New Roman" w:cs="Times New Roman" w:hint="eastAsia"/>
          <w:kern w:val="0"/>
          <w:sz w:val="24"/>
          <w:szCs w:val="24"/>
        </w:rPr>
        <w:t xml:space="preserve">onsistent </w:t>
      </w:r>
      <w:r w:rsidR="00853C36" w:rsidRPr="0047098B">
        <w:rPr>
          <w:rFonts w:ascii="Times New Roman" w:eastAsia="GraphPalatino-Roman" w:hAnsi="Times New Roman" w:cs="Times New Roman"/>
          <w:kern w:val="0"/>
          <w:sz w:val="24"/>
          <w:szCs w:val="24"/>
        </w:rPr>
        <w:t>with</w:t>
      </w:r>
      <w:r w:rsidR="00853C36" w:rsidRPr="0047098B">
        <w:rPr>
          <w:rFonts w:ascii="Times New Roman" w:eastAsia="GraphPalatino-Roman" w:hAnsi="Times New Roman" w:cs="Times New Roman" w:hint="eastAsia"/>
          <w:kern w:val="0"/>
          <w:sz w:val="24"/>
          <w:szCs w:val="24"/>
        </w:rPr>
        <w:t xml:space="preserve"> </w:t>
      </w:r>
      <w:r w:rsidR="00612AEA" w:rsidRPr="0047098B">
        <w:rPr>
          <w:rFonts w:ascii="Times New Roman" w:eastAsia="GraphPalatino-Roman" w:hAnsi="Times New Roman" w:cs="Times New Roman"/>
          <w:kern w:val="0"/>
          <w:sz w:val="24"/>
          <w:szCs w:val="24"/>
        </w:rPr>
        <w:t>impressive</w:t>
      </w:r>
      <w:r w:rsidR="002E0F2C">
        <w:rPr>
          <w:rFonts w:ascii="Times New Roman" w:eastAsia="GraphPalatino-Roman" w:hAnsi="Times New Roman" w:cs="Times New Roman" w:hint="eastAsia"/>
          <w:kern w:val="0"/>
          <w:sz w:val="24"/>
          <w:szCs w:val="24"/>
        </w:rPr>
        <w:t>ly greater</w:t>
      </w:r>
      <w:r w:rsidR="00612AEA" w:rsidRPr="0047098B">
        <w:rPr>
          <w:rFonts w:ascii="Times New Roman" w:eastAsia="GraphPalatino-Roman" w:hAnsi="Times New Roman" w:cs="Times New Roman" w:hint="eastAsia"/>
          <w:kern w:val="0"/>
          <w:sz w:val="24"/>
          <w:szCs w:val="24"/>
        </w:rPr>
        <w:t xml:space="preserve"> wage gaps </w:t>
      </w:r>
      <w:r w:rsidR="00612AEA" w:rsidRPr="0047098B">
        <w:rPr>
          <w:rFonts w:ascii="Times New Roman" w:eastAsia="GraphPalatino-Roman" w:hAnsi="Times New Roman" w:cs="Times New Roman" w:hint="eastAsia"/>
          <w:kern w:val="0"/>
          <w:sz w:val="24"/>
          <w:szCs w:val="24"/>
        </w:rPr>
        <w:lastRenderedPageBreak/>
        <w:t>across regions, the province variables accounted for</w:t>
      </w:r>
      <w:r w:rsidR="002E0F2C">
        <w:rPr>
          <w:rFonts w:ascii="Times New Roman" w:eastAsia="GraphPalatino-Roman" w:hAnsi="Times New Roman" w:cs="Times New Roman" w:hint="eastAsia"/>
          <w:kern w:val="0"/>
          <w:sz w:val="24"/>
          <w:szCs w:val="24"/>
        </w:rPr>
        <w:t xml:space="preserve"> the largest</w:t>
      </w:r>
      <w:r w:rsidR="004F5AB1" w:rsidRPr="0047098B">
        <w:rPr>
          <w:rFonts w:ascii="Times New Roman" w:eastAsia="GraphPalatino-Roman" w:hAnsi="Times New Roman" w:cs="Times New Roman" w:hint="eastAsia"/>
          <w:kern w:val="0"/>
          <w:sz w:val="24"/>
          <w:szCs w:val="24"/>
        </w:rPr>
        <w:t xml:space="preserve"> </w:t>
      </w:r>
      <w:r w:rsidR="002E0F2C">
        <w:rPr>
          <w:rFonts w:ascii="Times New Roman" w:eastAsia="GraphPalatino-Roman" w:hAnsi="Times New Roman" w:cs="Times New Roman" w:hint="eastAsia"/>
          <w:kern w:val="0"/>
          <w:sz w:val="24"/>
          <w:szCs w:val="24"/>
        </w:rPr>
        <w:t xml:space="preserve">part </w:t>
      </w:r>
      <w:r w:rsidR="004F5AB1" w:rsidRPr="0047098B">
        <w:rPr>
          <w:rFonts w:ascii="Times New Roman" w:eastAsia="GraphPalatino-Roman" w:hAnsi="Times New Roman" w:cs="Times New Roman" w:hint="eastAsia"/>
          <w:kern w:val="0"/>
          <w:sz w:val="24"/>
          <w:szCs w:val="24"/>
        </w:rPr>
        <w:t xml:space="preserve">of </w:t>
      </w:r>
      <w:r w:rsidR="002E0F2C">
        <w:rPr>
          <w:rFonts w:ascii="Times New Roman" w:eastAsia="GraphPalatino-Roman" w:hAnsi="Times New Roman" w:cs="Times New Roman" w:hint="eastAsia"/>
          <w:kern w:val="0"/>
          <w:sz w:val="24"/>
          <w:szCs w:val="24"/>
        </w:rPr>
        <w:t xml:space="preserve">the </w:t>
      </w:r>
      <w:r w:rsidR="004F5AB1" w:rsidRPr="0047098B">
        <w:rPr>
          <w:rFonts w:ascii="Times New Roman" w:eastAsia="GraphPalatino-Roman" w:hAnsi="Times New Roman" w:cs="Times New Roman" w:hint="eastAsia"/>
          <w:kern w:val="0"/>
          <w:sz w:val="24"/>
          <w:szCs w:val="24"/>
        </w:rPr>
        <w:t>wage inequality</w:t>
      </w:r>
      <w:r w:rsidR="00331A58" w:rsidRPr="0047098B">
        <w:rPr>
          <w:rFonts w:ascii="Times New Roman" w:eastAsia="GraphPalatino-Roman" w:hAnsi="Times New Roman" w:cs="Times New Roman" w:hint="eastAsia"/>
          <w:kern w:val="0"/>
          <w:sz w:val="24"/>
          <w:szCs w:val="24"/>
        </w:rPr>
        <w:t xml:space="preserve"> in</w:t>
      </w:r>
      <w:r w:rsidR="00331A58" w:rsidRPr="0047098B">
        <w:rPr>
          <w:rFonts w:ascii="Times New Roman" w:eastAsia="GraphPalatino-Roman" w:hAnsi="Times New Roman" w:cs="Times New Roman"/>
          <w:kern w:val="0"/>
          <w:sz w:val="24"/>
          <w:szCs w:val="24"/>
        </w:rPr>
        <w:t xml:space="preserve"> segmentation variables</w:t>
      </w:r>
      <w:r w:rsidR="00331A58" w:rsidRPr="0047098B">
        <w:rPr>
          <w:rFonts w:ascii="Times New Roman" w:eastAsia="GraphPalatino-Roman" w:hAnsi="Times New Roman" w:cs="Times New Roman" w:hint="eastAsia"/>
          <w:kern w:val="0"/>
          <w:sz w:val="24"/>
          <w:szCs w:val="24"/>
        </w:rPr>
        <w:t xml:space="preserve">. </w:t>
      </w:r>
      <w:r w:rsidR="002E0F2C">
        <w:rPr>
          <w:rFonts w:ascii="Times New Roman" w:eastAsia="GraphPalatino-Roman" w:hAnsi="Times New Roman" w:cs="Times New Roman" w:hint="eastAsia"/>
          <w:kern w:val="0"/>
          <w:sz w:val="24"/>
          <w:szCs w:val="24"/>
        </w:rPr>
        <w:t>However, its</w:t>
      </w:r>
      <w:r w:rsidR="00331A58" w:rsidRPr="0047098B">
        <w:rPr>
          <w:rFonts w:ascii="Times New Roman" w:eastAsia="GraphPalatino-Roman" w:hAnsi="Times New Roman" w:cs="Times New Roman" w:hint="eastAsia"/>
          <w:kern w:val="0"/>
          <w:sz w:val="24"/>
          <w:szCs w:val="24"/>
        </w:rPr>
        <w:t xml:space="preserve"> contribution grew from </w:t>
      </w:r>
      <w:r w:rsidR="004F5AB1" w:rsidRPr="0047098B">
        <w:rPr>
          <w:rFonts w:ascii="Times New Roman" w:eastAsia="GraphPalatino-Roman" w:hAnsi="Times New Roman" w:cs="Times New Roman" w:hint="eastAsia"/>
          <w:kern w:val="0"/>
          <w:sz w:val="24"/>
          <w:szCs w:val="24"/>
        </w:rPr>
        <w:t xml:space="preserve">12.3% </w:t>
      </w:r>
      <w:r w:rsidR="00331A58" w:rsidRPr="0047098B">
        <w:rPr>
          <w:rFonts w:ascii="Times New Roman" w:eastAsia="GraphPalatino-Roman" w:hAnsi="Times New Roman" w:cs="Times New Roman" w:hint="eastAsia"/>
          <w:kern w:val="0"/>
          <w:sz w:val="24"/>
          <w:szCs w:val="24"/>
        </w:rPr>
        <w:t>in 2008</w:t>
      </w:r>
      <w:r w:rsidR="004F5AB1" w:rsidRPr="0047098B">
        <w:rPr>
          <w:rFonts w:ascii="Times New Roman" w:eastAsia="GraphPalatino-Roman" w:hAnsi="Times New Roman" w:cs="Times New Roman" w:hint="eastAsia"/>
          <w:kern w:val="0"/>
          <w:sz w:val="24"/>
          <w:szCs w:val="24"/>
        </w:rPr>
        <w:t xml:space="preserve"> to 13% in 2009 and then dropped to 11.2% in 2010.</w:t>
      </w:r>
      <w:r w:rsidR="00472095" w:rsidRPr="0047098B">
        <w:rPr>
          <w:rFonts w:ascii="Times New Roman" w:eastAsia="GraphPalatino-Roman" w:hAnsi="Times New Roman" w:cs="Times New Roman"/>
          <w:kern w:val="0"/>
          <w:sz w:val="24"/>
          <w:szCs w:val="24"/>
        </w:rPr>
        <w:t xml:space="preserve">  </w:t>
      </w:r>
    </w:p>
    <w:p w:rsidR="00074E1A" w:rsidRDefault="00074E1A" w:rsidP="00C960A9">
      <w:pPr>
        <w:rPr>
          <w:rFonts w:ascii="Times New Roman" w:eastAsia="GraphPalatino-Roman" w:hAnsi="Times New Roman" w:cs="Times New Roman"/>
          <w:kern w:val="0"/>
          <w:sz w:val="24"/>
          <w:szCs w:val="24"/>
        </w:rPr>
      </w:pPr>
    </w:p>
    <w:p w:rsidR="00446F51" w:rsidRPr="00074E1A" w:rsidRDefault="00446F51" w:rsidP="00C960A9">
      <w:pPr>
        <w:rPr>
          <w:rFonts w:ascii="Times New Roman" w:eastAsia="GraphPalatino-Roman" w:hAnsi="Times New Roman" w:cs="Times New Roman"/>
          <w:kern w:val="0"/>
          <w:sz w:val="24"/>
          <w:szCs w:val="24"/>
        </w:rPr>
      </w:pPr>
      <w:r w:rsidRPr="0047098B">
        <w:rPr>
          <w:rFonts w:ascii="Times New Roman" w:eastAsia="GraphPalatino-Bold" w:hAnsi="Times New Roman" w:cs="Times New Roman"/>
          <w:b/>
          <w:bCs/>
          <w:kern w:val="0"/>
          <w:szCs w:val="21"/>
        </w:rPr>
        <w:t xml:space="preserve">Table </w:t>
      </w:r>
      <w:r w:rsidR="00536A6F">
        <w:rPr>
          <w:rFonts w:ascii="Times New Roman" w:eastAsia="GraphPalatino-Bold" w:hAnsi="Times New Roman" w:cs="Times New Roman" w:hint="eastAsia"/>
          <w:b/>
          <w:bCs/>
          <w:kern w:val="0"/>
          <w:szCs w:val="21"/>
        </w:rPr>
        <w:t>5</w:t>
      </w:r>
      <w:r w:rsidR="00B63EE7" w:rsidRPr="0047098B">
        <w:rPr>
          <w:rFonts w:ascii="Times New Roman" w:eastAsia="GraphPalatino-Bold" w:hAnsi="Times New Roman" w:cs="Times New Roman" w:hint="eastAsia"/>
          <w:b/>
          <w:bCs/>
          <w:kern w:val="0"/>
          <w:szCs w:val="21"/>
        </w:rPr>
        <w:t xml:space="preserve"> </w:t>
      </w:r>
      <w:r w:rsidRPr="0047098B">
        <w:rPr>
          <w:rFonts w:ascii="Times New Roman" w:eastAsia="GraphPalatino-Bold" w:hAnsi="Times New Roman" w:cs="Times New Roman"/>
          <w:b/>
          <w:bCs/>
          <w:kern w:val="0"/>
          <w:szCs w:val="21"/>
        </w:rPr>
        <w:t xml:space="preserve"> Decomposition of </w:t>
      </w:r>
      <w:r w:rsidR="00B63EE7" w:rsidRPr="0047098B">
        <w:rPr>
          <w:rFonts w:ascii="Times New Roman" w:eastAsia="GraphPalatino-Bold" w:hAnsi="Times New Roman" w:cs="Times New Roman" w:hint="eastAsia"/>
          <w:b/>
          <w:bCs/>
          <w:kern w:val="0"/>
          <w:szCs w:val="21"/>
        </w:rPr>
        <w:t>real monthly wage</w:t>
      </w:r>
      <w:r w:rsidRPr="0047098B">
        <w:rPr>
          <w:rFonts w:ascii="Times New Roman" w:eastAsia="GraphPalatino-Bold" w:hAnsi="Times New Roman" w:cs="Times New Roman"/>
          <w:b/>
          <w:bCs/>
          <w:kern w:val="0"/>
          <w:szCs w:val="21"/>
        </w:rPr>
        <w:t xml:space="preserve"> inequality</w:t>
      </w:r>
      <w:r w:rsidR="00B63EE7" w:rsidRPr="0047098B">
        <w:rPr>
          <w:rFonts w:ascii="Times New Roman" w:eastAsia="GraphPalatino-Bold" w:hAnsi="Times New Roman" w:cs="Times New Roman" w:hint="eastAsia"/>
          <w:b/>
          <w:bCs/>
          <w:kern w:val="0"/>
          <w:szCs w:val="21"/>
        </w:rPr>
        <w:t xml:space="preserve"> </w:t>
      </w:r>
    </w:p>
    <w:tbl>
      <w:tblPr>
        <w:tblW w:w="8340" w:type="dxa"/>
        <w:jc w:val="center"/>
        <w:tblInd w:w="1193" w:type="dxa"/>
        <w:tblLook w:val="04A0"/>
      </w:tblPr>
      <w:tblGrid>
        <w:gridCol w:w="4088"/>
        <w:gridCol w:w="1417"/>
        <w:gridCol w:w="1166"/>
        <w:gridCol w:w="1669"/>
      </w:tblGrid>
      <w:tr w:rsidR="001F7501" w:rsidRPr="00C477F6" w:rsidTr="001F7501">
        <w:trPr>
          <w:trHeight w:val="300"/>
          <w:jc w:val="center"/>
        </w:trPr>
        <w:tc>
          <w:tcPr>
            <w:tcW w:w="4088" w:type="dxa"/>
            <w:tcBorders>
              <w:top w:val="single" w:sz="4" w:space="0" w:color="auto"/>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 xml:space="preserve">　</w:t>
            </w:r>
          </w:p>
        </w:tc>
        <w:tc>
          <w:tcPr>
            <w:tcW w:w="4252" w:type="dxa"/>
            <w:gridSpan w:val="3"/>
            <w:tcBorders>
              <w:top w:val="single" w:sz="4" w:space="0" w:color="auto"/>
              <w:left w:val="nil"/>
              <w:bottom w:val="nil"/>
              <w:right w:val="single" w:sz="4" w:space="0" w:color="auto"/>
            </w:tcBorders>
            <w:shd w:val="clear" w:color="auto" w:fill="auto"/>
            <w:vAlign w:val="center"/>
            <w:hideMark/>
          </w:tcPr>
          <w:p w:rsidR="001F7501" w:rsidRPr="00C477F6" w:rsidRDefault="001F7501" w:rsidP="00C960A9">
            <w:pPr>
              <w:widowControl/>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C</w:t>
            </w:r>
            <w:r w:rsidRPr="00C477F6">
              <w:rPr>
                <w:rFonts w:ascii="Times New Roman" w:eastAsia="宋体" w:hAnsi="Times New Roman" w:cs="Times New Roman"/>
                <w:color w:val="000000"/>
                <w:kern w:val="0"/>
                <w:szCs w:val="21"/>
              </w:rPr>
              <w:t>ontribution to</w:t>
            </w:r>
            <w:r>
              <w:rPr>
                <w:rFonts w:ascii="Times New Roman" w:eastAsia="宋体" w:hAnsi="Times New Roman" w:cs="Times New Roman" w:hint="eastAsia"/>
                <w:color w:val="000000"/>
                <w:kern w:val="0"/>
                <w:szCs w:val="21"/>
              </w:rPr>
              <w:t xml:space="preserve"> total wage</w:t>
            </w:r>
            <w:r w:rsidRPr="00C477F6">
              <w:rPr>
                <w:rFonts w:ascii="Times New Roman" w:eastAsia="宋体" w:hAnsi="Times New Roman" w:cs="Times New Roman"/>
                <w:color w:val="000000"/>
                <w:kern w:val="0"/>
                <w:szCs w:val="21"/>
              </w:rPr>
              <w:t xml:space="preserve"> inequality (%)</w:t>
            </w:r>
          </w:p>
        </w:tc>
      </w:tr>
      <w:tr w:rsidR="001F7501" w:rsidRPr="00C477F6" w:rsidTr="001F7501">
        <w:trPr>
          <w:trHeight w:val="300"/>
          <w:jc w:val="center"/>
        </w:trPr>
        <w:tc>
          <w:tcPr>
            <w:tcW w:w="4088" w:type="dxa"/>
            <w:tcBorders>
              <w:top w:val="nil"/>
              <w:left w:val="nil"/>
              <w:bottom w:val="single" w:sz="4" w:space="0" w:color="auto"/>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 xml:space="preserve">　</w:t>
            </w:r>
          </w:p>
        </w:tc>
        <w:tc>
          <w:tcPr>
            <w:tcW w:w="1417" w:type="dxa"/>
            <w:tcBorders>
              <w:top w:val="nil"/>
              <w:left w:val="nil"/>
              <w:bottom w:val="single" w:sz="4" w:space="0" w:color="auto"/>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2008</w:t>
            </w:r>
          </w:p>
        </w:tc>
        <w:tc>
          <w:tcPr>
            <w:tcW w:w="1166" w:type="dxa"/>
            <w:tcBorders>
              <w:top w:val="nil"/>
              <w:left w:val="nil"/>
              <w:bottom w:val="single" w:sz="4" w:space="0" w:color="auto"/>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2009</w:t>
            </w:r>
          </w:p>
        </w:tc>
        <w:tc>
          <w:tcPr>
            <w:tcW w:w="1669" w:type="dxa"/>
            <w:tcBorders>
              <w:top w:val="nil"/>
              <w:left w:val="nil"/>
              <w:bottom w:val="single" w:sz="4" w:space="0" w:color="auto"/>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2010</w:t>
            </w:r>
          </w:p>
        </w:tc>
      </w:tr>
      <w:tr w:rsidR="001F7501" w:rsidRPr="00C477F6" w:rsidTr="001F7501">
        <w:trPr>
          <w:trHeight w:val="300"/>
          <w:jc w:val="center"/>
        </w:trPr>
        <w:tc>
          <w:tcPr>
            <w:tcW w:w="5505" w:type="dxa"/>
            <w:gridSpan w:val="2"/>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b/>
                <w:color w:val="000000"/>
                <w:kern w:val="0"/>
                <w:szCs w:val="21"/>
              </w:rPr>
            </w:pPr>
            <w:r w:rsidRPr="00C477F6">
              <w:rPr>
                <w:rFonts w:ascii="Times New Roman" w:eastAsia="宋体" w:hAnsi="Times New Roman" w:cs="Times New Roman"/>
                <w:b/>
                <w:color w:val="000000"/>
                <w:kern w:val="0"/>
                <w:szCs w:val="21"/>
              </w:rPr>
              <w:t>Human capital</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u w:val="single"/>
              </w:rPr>
            </w:pPr>
            <w:r w:rsidRPr="00C477F6">
              <w:rPr>
                <w:rFonts w:ascii="Times New Roman" w:eastAsia="宋体" w:hAnsi="Times New Roman" w:cs="Times New Roman"/>
                <w:color w:val="000000"/>
                <w:kern w:val="0"/>
                <w:szCs w:val="21"/>
                <w:u w:val="single"/>
              </w:rPr>
              <w:t xml:space="preserve">Education </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10.21</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14.08</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12.25</w:t>
            </w:r>
          </w:p>
        </w:tc>
      </w:tr>
      <w:tr w:rsidR="001F7501" w:rsidRPr="00C477F6" w:rsidTr="001F7501">
        <w:trPr>
          <w:trHeight w:val="300"/>
          <w:jc w:val="center"/>
        </w:trPr>
        <w:tc>
          <w:tcPr>
            <w:tcW w:w="8340" w:type="dxa"/>
            <w:gridSpan w:val="4"/>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Elementary school and below</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Senior middle school</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-0.86</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-1.33</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-1.64</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Specialized secondary school</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-0.25</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-0.51</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-0.36</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Polytechnic college</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2.64</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3.43</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2.69</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Undergraduate and above</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8.68</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12.49</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11.56</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u w:val="single"/>
              </w:rPr>
            </w:pPr>
            <w:r w:rsidRPr="00C477F6">
              <w:rPr>
                <w:rFonts w:ascii="Times New Roman" w:eastAsia="宋体" w:hAnsi="Times New Roman" w:cs="Times New Roman"/>
                <w:color w:val="000000"/>
                <w:kern w:val="0"/>
                <w:szCs w:val="21"/>
                <w:u w:val="single"/>
              </w:rPr>
              <w:t>Age</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0.22</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0.44</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0.52</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Age</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-1.34</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-2.42</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-5.30</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Age square</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1.56</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2.86</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5.82</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u w:val="single"/>
              </w:rPr>
            </w:pPr>
            <w:r w:rsidRPr="00C477F6">
              <w:rPr>
                <w:rFonts w:ascii="Times New Roman" w:eastAsia="宋体" w:hAnsi="Times New Roman" w:cs="Times New Roman"/>
                <w:color w:val="000000"/>
                <w:kern w:val="0"/>
                <w:szCs w:val="21"/>
                <w:u w:val="single"/>
              </w:rPr>
              <w:t xml:space="preserve">Occupation </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4.28</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5.50</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3.11</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Managers</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1.89</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1.47</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1.18</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Professional technicians</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2.28</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2.43</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1.55</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Clerk and relating personnel</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0.16</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0.31</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-0.01</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Commercial and service personnel</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-0.04</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0.80</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0.35</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Others</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-0.01</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0.49</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0.04</w:t>
            </w:r>
          </w:p>
        </w:tc>
      </w:tr>
      <w:tr w:rsidR="001F7501" w:rsidRPr="00C477F6" w:rsidTr="001F7501">
        <w:trPr>
          <w:trHeight w:val="300"/>
          <w:jc w:val="center"/>
        </w:trPr>
        <w:tc>
          <w:tcPr>
            <w:tcW w:w="5505" w:type="dxa"/>
            <w:gridSpan w:val="2"/>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b/>
                <w:color w:val="000000"/>
                <w:kern w:val="0"/>
                <w:szCs w:val="21"/>
              </w:rPr>
            </w:pPr>
            <w:r w:rsidRPr="00C477F6">
              <w:rPr>
                <w:rFonts w:ascii="Times New Roman" w:eastAsia="宋体" w:hAnsi="Times New Roman" w:cs="Times New Roman"/>
                <w:b/>
                <w:color w:val="000000"/>
                <w:kern w:val="0"/>
                <w:szCs w:val="21"/>
              </w:rPr>
              <w:t>Discrimination</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u w:val="single"/>
              </w:rPr>
            </w:pPr>
            <w:r w:rsidRPr="00C477F6">
              <w:rPr>
                <w:rFonts w:ascii="Times New Roman" w:eastAsia="宋体" w:hAnsi="Times New Roman" w:cs="Times New Roman"/>
                <w:color w:val="000000"/>
                <w:kern w:val="0"/>
                <w:szCs w:val="21"/>
                <w:u w:val="single"/>
              </w:rPr>
              <w:t>Gender</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3.27</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3.40</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3.38</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u w:val="single"/>
              </w:rPr>
            </w:pPr>
            <w:r w:rsidRPr="00C477F6">
              <w:rPr>
                <w:rFonts w:ascii="Times New Roman" w:eastAsia="宋体" w:hAnsi="Times New Roman" w:cs="Times New Roman"/>
                <w:color w:val="000000"/>
                <w:kern w:val="0"/>
                <w:szCs w:val="21"/>
                <w:u w:val="single"/>
              </w:rPr>
              <w:t>Marriage Status</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0.40</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0.25</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0.21</w:t>
            </w:r>
          </w:p>
        </w:tc>
      </w:tr>
      <w:tr w:rsidR="001F7501" w:rsidRPr="00C477F6" w:rsidTr="001F7501">
        <w:trPr>
          <w:trHeight w:val="300"/>
          <w:jc w:val="center"/>
        </w:trPr>
        <w:tc>
          <w:tcPr>
            <w:tcW w:w="5505" w:type="dxa"/>
            <w:gridSpan w:val="2"/>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b/>
                <w:color w:val="000000"/>
                <w:kern w:val="0"/>
                <w:szCs w:val="21"/>
              </w:rPr>
            </w:pPr>
            <w:r>
              <w:rPr>
                <w:rFonts w:ascii="Times New Roman" w:eastAsia="宋体" w:hAnsi="Times New Roman" w:cs="Times New Roman" w:hint="eastAsia"/>
                <w:b/>
                <w:color w:val="000000"/>
                <w:kern w:val="0"/>
                <w:szCs w:val="21"/>
              </w:rPr>
              <w:t>Labor market s</w:t>
            </w:r>
            <w:r w:rsidRPr="00C477F6">
              <w:rPr>
                <w:rFonts w:ascii="Times New Roman" w:eastAsia="宋体" w:hAnsi="Times New Roman" w:cs="Times New Roman"/>
                <w:b/>
                <w:color w:val="000000"/>
                <w:kern w:val="0"/>
                <w:szCs w:val="21"/>
              </w:rPr>
              <w:t>egmentation</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u w:val="single"/>
              </w:rPr>
            </w:pPr>
            <w:r w:rsidRPr="00C477F6">
              <w:rPr>
                <w:rFonts w:ascii="Times New Roman" w:eastAsia="宋体" w:hAnsi="Times New Roman" w:cs="Times New Roman"/>
                <w:color w:val="000000"/>
                <w:kern w:val="0"/>
                <w:szCs w:val="21"/>
                <w:u w:val="single"/>
              </w:rPr>
              <w:t>Industry</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2.93</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3.13</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5.87</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Mining, Production,</w:t>
            </w:r>
            <w:r w:rsidRPr="00C477F6">
              <w:rPr>
                <w:rFonts w:ascii="Times New Roman" w:eastAsia="宋体" w:hAnsi="Times New Roman" w:cs="Times New Roman" w:hint="eastAsia"/>
                <w:color w:val="000000"/>
                <w:kern w:val="0"/>
                <w:szCs w:val="21"/>
              </w:rPr>
              <w:t xml:space="preserve"> </w:t>
            </w:r>
            <w:r w:rsidRPr="00C477F6">
              <w:rPr>
                <w:rFonts w:ascii="Times New Roman" w:eastAsia="宋体" w:hAnsi="Times New Roman" w:cs="Times New Roman"/>
                <w:color w:val="000000"/>
                <w:kern w:val="0"/>
                <w:szCs w:val="21"/>
              </w:rPr>
              <w:t>Construction</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0.19</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0.24</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0.51</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Transport, Storage, Post</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0.04</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0.07</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0.17</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Wholesale, Retail Trade, Hotel, Catering</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0.04</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-0.24</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0.39</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Financial, Real Estate</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0.65</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0.86</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1.25</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Leasing, Services to Households</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1.19</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1.33</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2.10</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Scientific Research, Educat</w:t>
            </w:r>
            <w:r w:rsidRPr="00C477F6">
              <w:rPr>
                <w:rFonts w:ascii="Times New Roman" w:eastAsia="宋体" w:hAnsi="Times New Roman" w:cs="Times New Roman" w:hint="eastAsia"/>
                <w:color w:val="000000"/>
                <w:kern w:val="0"/>
                <w:szCs w:val="21"/>
              </w:rPr>
              <w:t>i</w:t>
            </w:r>
            <w:r w:rsidRPr="00C477F6">
              <w:rPr>
                <w:rFonts w:ascii="Times New Roman" w:eastAsia="宋体" w:hAnsi="Times New Roman" w:cs="Times New Roman"/>
                <w:color w:val="000000"/>
                <w:kern w:val="0"/>
                <w:szCs w:val="21"/>
              </w:rPr>
              <w:t>on , Social Organization</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0.82</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0.81</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1.38</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Agriculture, or others</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0.00</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0.06</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0.07</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u w:val="single"/>
              </w:rPr>
            </w:pPr>
            <w:r w:rsidRPr="00C477F6">
              <w:rPr>
                <w:rFonts w:ascii="Times New Roman" w:eastAsia="宋体" w:hAnsi="Times New Roman" w:cs="Times New Roman"/>
                <w:color w:val="000000"/>
                <w:kern w:val="0"/>
                <w:szCs w:val="21"/>
                <w:u w:val="single"/>
              </w:rPr>
              <w:t xml:space="preserve">Ownership </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1.38</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1.46</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1.62</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Government and Institution</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-0.54</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-0.34</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-0.04</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State-owned enterprises</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-0.03</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-0.02</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0.18</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Collective enterprises</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0.12</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0.10</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0.04</w:t>
            </w:r>
          </w:p>
        </w:tc>
      </w:tr>
      <w:tr w:rsidR="001F7501" w:rsidRPr="00C477F6" w:rsidTr="001F7501">
        <w:trPr>
          <w:trHeight w:val="315"/>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Foreign or joined venture enterprises</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0.87</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0.49</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0.50</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Individual business</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0.38</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0.53</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0.53</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Others</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0.58</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0.70</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0.41</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u w:val="single"/>
              </w:rPr>
            </w:pPr>
            <w:r w:rsidRPr="00C477F6">
              <w:rPr>
                <w:rFonts w:ascii="Times New Roman" w:eastAsia="宋体" w:hAnsi="Times New Roman" w:cs="Times New Roman"/>
                <w:color w:val="000000"/>
                <w:kern w:val="0"/>
                <w:szCs w:val="21"/>
                <w:u w:val="single"/>
              </w:rPr>
              <w:t>Labor contract</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8.23</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7.94</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6.35</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lastRenderedPageBreak/>
              <w:t>Permanent</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8.22</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8.30</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0.93</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Long-term contract</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0.45</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-0.14</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5.47</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Short-term contract</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-0.44</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-0.22</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-0.05</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u w:val="single"/>
              </w:rPr>
            </w:pPr>
            <w:r w:rsidRPr="00C477F6">
              <w:rPr>
                <w:rFonts w:ascii="Times New Roman" w:eastAsia="宋体" w:hAnsi="Times New Roman" w:cs="Times New Roman"/>
                <w:color w:val="000000"/>
                <w:kern w:val="0"/>
                <w:szCs w:val="21"/>
                <w:u w:val="single"/>
              </w:rPr>
              <w:t>Province</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12.30</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12.98</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11.22</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Jiangsu</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-0.08</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-0.05</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-0.24</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Zhejiang</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-0.35</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-0.30</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-0.03</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Anhui</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1.61</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3.71</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3.93</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Henan</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3.68</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3.77</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4.12</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Hubei</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2.01</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1.31</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1.46</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Guangdong</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1.77</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1.97</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-0.21</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Chongqing</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1.48</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1.18</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0.77</w:t>
            </w:r>
          </w:p>
        </w:tc>
      </w:tr>
      <w:tr w:rsidR="001F7501" w:rsidRPr="00C477F6" w:rsidTr="001F7501">
        <w:trPr>
          <w:trHeight w:val="300"/>
          <w:jc w:val="center"/>
        </w:trPr>
        <w:tc>
          <w:tcPr>
            <w:tcW w:w="4088" w:type="dxa"/>
            <w:tcBorders>
              <w:top w:val="nil"/>
              <w:left w:val="nil"/>
              <w:bottom w:val="nil"/>
              <w:right w:val="nil"/>
            </w:tcBorders>
            <w:shd w:val="clear" w:color="auto" w:fill="auto"/>
            <w:noWrap/>
            <w:vAlign w:val="center"/>
            <w:hideMark/>
          </w:tcPr>
          <w:p w:rsidR="001F7501" w:rsidRPr="00C477F6" w:rsidRDefault="001F7501" w:rsidP="00C960A9">
            <w:pPr>
              <w:widowControl/>
              <w:ind w:firstLineChars="100" w:firstLine="210"/>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Sichuan</w:t>
            </w:r>
          </w:p>
        </w:tc>
        <w:tc>
          <w:tcPr>
            <w:tcW w:w="1417"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2.18</w:t>
            </w:r>
          </w:p>
        </w:tc>
        <w:tc>
          <w:tcPr>
            <w:tcW w:w="1166"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1.39</w:t>
            </w:r>
          </w:p>
        </w:tc>
        <w:tc>
          <w:tcPr>
            <w:tcW w:w="1669" w:type="dxa"/>
            <w:tcBorders>
              <w:top w:val="nil"/>
              <w:left w:val="nil"/>
              <w:bottom w:val="nil"/>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1.42</w:t>
            </w:r>
          </w:p>
        </w:tc>
      </w:tr>
      <w:tr w:rsidR="001F7501" w:rsidRPr="00C477F6" w:rsidTr="001F7501">
        <w:trPr>
          <w:trHeight w:val="300"/>
          <w:jc w:val="center"/>
        </w:trPr>
        <w:tc>
          <w:tcPr>
            <w:tcW w:w="4088" w:type="dxa"/>
            <w:tcBorders>
              <w:top w:val="nil"/>
              <w:left w:val="nil"/>
              <w:bottom w:val="single" w:sz="4" w:space="0" w:color="auto"/>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Residual</w:t>
            </w:r>
          </w:p>
        </w:tc>
        <w:tc>
          <w:tcPr>
            <w:tcW w:w="1417" w:type="dxa"/>
            <w:tcBorders>
              <w:top w:val="nil"/>
              <w:left w:val="nil"/>
              <w:bottom w:val="single" w:sz="4" w:space="0" w:color="auto"/>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56.80</w:t>
            </w:r>
          </w:p>
        </w:tc>
        <w:tc>
          <w:tcPr>
            <w:tcW w:w="1166" w:type="dxa"/>
            <w:tcBorders>
              <w:top w:val="nil"/>
              <w:left w:val="nil"/>
              <w:bottom w:val="single" w:sz="4" w:space="0" w:color="auto"/>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50.84</w:t>
            </w:r>
          </w:p>
        </w:tc>
        <w:tc>
          <w:tcPr>
            <w:tcW w:w="1669" w:type="dxa"/>
            <w:tcBorders>
              <w:top w:val="nil"/>
              <w:left w:val="nil"/>
              <w:bottom w:val="single" w:sz="4" w:space="0" w:color="auto"/>
              <w:right w:val="nil"/>
            </w:tcBorders>
            <w:shd w:val="clear" w:color="auto" w:fill="auto"/>
            <w:noWrap/>
            <w:vAlign w:val="center"/>
            <w:hideMark/>
          </w:tcPr>
          <w:p w:rsidR="001F7501" w:rsidRPr="00C477F6" w:rsidRDefault="001F7501" w:rsidP="00C960A9">
            <w:pPr>
              <w:widowControl/>
              <w:rPr>
                <w:rFonts w:ascii="Times New Roman" w:eastAsia="宋体" w:hAnsi="Times New Roman" w:cs="Times New Roman"/>
                <w:color w:val="000000"/>
                <w:kern w:val="0"/>
                <w:szCs w:val="21"/>
              </w:rPr>
            </w:pPr>
            <w:r w:rsidRPr="00C477F6">
              <w:rPr>
                <w:rFonts w:ascii="Times New Roman" w:eastAsia="宋体" w:hAnsi="Times New Roman" w:cs="Times New Roman"/>
                <w:color w:val="000000"/>
                <w:kern w:val="0"/>
                <w:szCs w:val="21"/>
              </w:rPr>
              <w:t>55.43</w:t>
            </w:r>
          </w:p>
        </w:tc>
      </w:tr>
    </w:tbl>
    <w:p w:rsidR="00074E1A" w:rsidRDefault="00614B15" w:rsidP="00C960A9">
      <w:pPr>
        <w:rPr>
          <w:rFonts w:ascii="Times New Roman" w:hAnsi="Times New Roman" w:cs="Times New Roman"/>
          <w:sz w:val="24"/>
          <w:szCs w:val="24"/>
        </w:rPr>
      </w:pPr>
      <w:r>
        <w:rPr>
          <w:rFonts w:ascii="Times New Roman" w:hAnsi="Times New Roman" w:cs="Times New Roman" w:hint="eastAsia"/>
          <w:sz w:val="24"/>
          <w:szCs w:val="24"/>
        </w:rPr>
        <w:t>Sources: The figures in this table are calculated using the results in Table 4.</w:t>
      </w:r>
    </w:p>
    <w:p w:rsidR="00614B15" w:rsidRDefault="00614B15" w:rsidP="00C960A9">
      <w:pPr>
        <w:rPr>
          <w:rFonts w:ascii="Times New Roman" w:hAnsi="Times New Roman" w:cs="Times New Roman"/>
          <w:sz w:val="24"/>
          <w:szCs w:val="24"/>
        </w:rPr>
      </w:pPr>
    </w:p>
    <w:p w:rsidR="00A65F2A" w:rsidRPr="00F34625" w:rsidRDefault="00A65F2A" w:rsidP="00C960A9">
      <w:pPr>
        <w:pStyle w:val="a6"/>
        <w:numPr>
          <w:ilvl w:val="0"/>
          <w:numId w:val="1"/>
        </w:numPr>
        <w:ind w:firstLineChars="0"/>
        <w:rPr>
          <w:rFonts w:ascii="Times New Roman" w:hAnsi="Times New Roman" w:cs="Times New Roman"/>
          <w:bCs/>
          <w:kern w:val="0"/>
          <w:sz w:val="28"/>
          <w:szCs w:val="28"/>
        </w:rPr>
      </w:pPr>
      <w:r w:rsidRPr="00F34625">
        <w:rPr>
          <w:rFonts w:ascii="Times New Roman" w:hAnsi="Times New Roman" w:cs="Times New Roman" w:hint="eastAsia"/>
          <w:bCs/>
          <w:kern w:val="0"/>
          <w:sz w:val="28"/>
          <w:szCs w:val="28"/>
        </w:rPr>
        <w:t>Conclusions</w:t>
      </w:r>
      <w:r w:rsidR="00472095" w:rsidRPr="00F34625">
        <w:rPr>
          <w:rFonts w:ascii="Times New Roman" w:hAnsi="Times New Roman" w:cs="Times New Roman"/>
          <w:bCs/>
          <w:kern w:val="0"/>
          <w:sz w:val="28"/>
          <w:szCs w:val="28"/>
        </w:rPr>
        <w:t xml:space="preserve"> </w:t>
      </w:r>
    </w:p>
    <w:p w:rsidR="00F465B6" w:rsidRDefault="00F34625" w:rsidP="00F34625">
      <w:pPr>
        <w:spacing w:line="360" w:lineRule="exact"/>
        <w:ind w:firstLineChars="150" w:firstLine="360"/>
        <w:rPr>
          <w:rFonts w:ascii="Times New Roman" w:hAnsi="Times New Roman" w:cs="Times New Roman"/>
          <w:bCs/>
          <w:kern w:val="0"/>
          <w:sz w:val="24"/>
          <w:szCs w:val="24"/>
        </w:rPr>
      </w:pPr>
      <w:r>
        <w:rPr>
          <w:rFonts w:ascii="Times New Roman" w:hAnsi="Times New Roman" w:cs="Times New Roman" w:hint="eastAsia"/>
          <w:bCs/>
          <w:kern w:val="0"/>
          <w:sz w:val="24"/>
          <w:szCs w:val="24"/>
        </w:rPr>
        <w:t xml:space="preserve">The paper examines the impact of the international financial crisis </w:t>
      </w:r>
      <w:r>
        <w:rPr>
          <w:rFonts w:ascii="Times New Roman" w:hAnsi="Times New Roman" w:cs="Times New Roman"/>
          <w:bCs/>
          <w:kern w:val="0"/>
          <w:sz w:val="24"/>
          <w:szCs w:val="24"/>
        </w:rPr>
        <w:t>occurred</w:t>
      </w:r>
      <w:r>
        <w:rPr>
          <w:rFonts w:ascii="Times New Roman" w:hAnsi="Times New Roman" w:cs="Times New Roman" w:hint="eastAsia"/>
          <w:bCs/>
          <w:kern w:val="0"/>
          <w:sz w:val="24"/>
          <w:szCs w:val="24"/>
        </w:rPr>
        <w:t xml:space="preserve"> in 2008 on wage growth and inequality in urban China. The analysis uses the data from RUMIC surveys conducted in 2008, 2009 and 2010 when the crisis started to </w:t>
      </w:r>
      <w:r>
        <w:rPr>
          <w:rFonts w:ascii="Times New Roman" w:hAnsi="Times New Roman" w:cs="Times New Roman"/>
          <w:bCs/>
          <w:kern w:val="0"/>
          <w:sz w:val="24"/>
          <w:szCs w:val="24"/>
        </w:rPr>
        <w:t>diffuse</w:t>
      </w:r>
      <w:r>
        <w:rPr>
          <w:rFonts w:ascii="Times New Roman" w:hAnsi="Times New Roman" w:cs="Times New Roman" w:hint="eastAsia"/>
          <w:bCs/>
          <w:kern w:val="0"/>
          <w:sz w:val="24"/>
          <w:szCs w:val="24"/>
        </w:rPr>
        <w:t xml:space="preserve"> into the Chinese economy and affect labour market in urban China. </w:t>
      </w:r>
    </w:p>
    <w:p w:rsidR="00133D1F" w:rsidRDefault="006D6482" w:rsidP="006D6482">
      <w:pPr>
        <w:pStyle w:val="af0"/>
        <w:spacing w:line="360" w:lineRule="exact"/>
        <w:rPr>
          <w:rFonts w:eastAsiaTheme="minorEastAsia"/>
          <w:lang w:eastAsia="zh-CN"/>
        </w:rPr>
      </w:pPr>
      <w:r>
        <w:rPr>
          <w:rFonts w:eastAsiaTheme="minorEastAsia" w:hint="eastAsia"/>
          <w:lang w:eastAsia="zh-CN"/>
        </w:rPr>
        <w:t xml:space="preserve">The findings from our analysis indicates that the international financial crisis did not have significantly negative impact on wage </w:t>
      </w:r>
      <w:r w:rsidR="00133D1F">
        <w:rPr>
          <w:rFonts w:eastAsiaTheme="minorEastAsia" w:hint="eastAsia"/>
          <w:lang w:eastAsia="zh-CN"/>
        </w:rPr>
        <w:t>growth</w:t>
      </w:r>
      <w:r>
        <w:rPr>
          <w:rFonts w:eastAsiaTheme="minorEastAsia" w:hint="eastAsia"/>
          <w:lang w:eastAsia="zh-CN"/>
        </w:rPr>
        <w:t xml:space="preserve"> in urban China at the beginning of the international financial crisis, which was largely due to offsetting effects of the governmental stimulus policies. The data show fast wage </w:t>
      </w:r>
      <w:r>
        <w:rPr>
          <w:rFonts w:eastAsiaTheme="minorEastAsia"/>
          <w:lang w:eastAsia="zh-CN"/>
        </w:rPr>
        <w:t>growth</w:t>
      </w:r>
      <w:r>
        <w:rPr>
          <w:rFonts w:eastAsiaTheme="minorEastAsia" w:hint="eastAsia"/>
          <w:lang w:eastAsia="zh-CN"/>
        </w:rPr>
        <w:t xml:space="preserve"> and narrowing wage inequality in the first year of the crisis for both urban workers, although it is impossible to separate the effects of the crisis from those of the stimulus policies. However, along with </w:t>
      </w:r>
      <w:r>
        <w:rPr>
          <w:rFonts w:eastAsiaTheme="minorEastAsia"/>
          <w:lang w:eastAsia="zh-CN"/>
        </w:rPr>
        <w:t>fading</w:t>
      </w:r>
      <w:r>
        <w:rPr>
          <w:rFonts w:eastAsiaTheme="minorEastAsia" w:hint="eastAsia"/>
          <w:lang w:eastAsia="zh-CN"/>
        </w:rPr>
        <w:t xml:space="preserve"> impact of the stimulus policies and </w:t>
      </w:r>
      <w:r>
        <w:rPr>
          <w:rFonts w:eastAsiaTheme="minorEastAsia"/>
          <w:lang w:eastAsia="zh-CN"/>
        </w:rPr>
        <w:t>growing</w:t>
      </w:r>
      <w:r>
        <w:rPr>
          <w:rFonts w:eastAsiaTheme="minorEastAsia" w:hint="eastAsia"/>
          <w:lang w:eastAsia="zh-CN"/>
        </w:rPr>
        <w:t xml:space="preserve"> impact of the international financial crisis, the wage growth experienced a downward trend in 2010. </w:t>
      </w:r>
    </w:p>
    <w:p w:rsidR="006D6482" w:rsidRDefault="00133D1F" w:rsidP="006D6482">
      <w:pPr>
        <w:pStyle w:val="af0"/>
        <w:spacing w:line="360" w:lineRule="exact"/>
        <w:rPr>
          <w:rFonts w:eastAsiaTheme="minorEastAsia"/>
          <w:lang w:eastAsia="zh-CN"/>
        </w:rPr>
      </w:pPr>
      <w:r>
        <w:rPr>
          <w:rFonts w:eastAsiaTheme="minorEastAsia" w:hint="eastAsia"/>
          <w:lang w:eastAsia="zh-CN"/>
        </w:rPr>
        <w:t>Our analysis also provides evidences that both the international financial crisis and the economic stimulus policies contributed to rising wage inequality in the year of 2009 and falling wage inequality in the next year.</w:t>
      </w:r>
      <w:r w:rsidR="007D35B5">
        <w:rPr>
          <w:rFonts w:eastAsiaTheme="minorEastAsia" w:hint="eastAsia"/>
          <w:lang w:eastAsia="zh-CN"/>
        </w:rPr>
        <w:t xml:space="preserve"> The rising wage inequality was largely due to faster growth of </w:t>
      </w:r>
      <w:r w:rsidR="00AF764B">
        <w:rPr>
          <w:rFonts w:eastAsiaTheme="minorEastAsia" w:hint="eastAsia"/>
          <w:lang w:eastAsia="zh-CN"/>
        </w:rPr>
        <w:t xml:space="preserve">well-educated workers, reflected in rising returns to higher education, faster growth of workers employed in mining, transportation and construction sectors compared to those in manufacturing sector, and rising wage gap between male and female workers.  </w:t>
      </w:r>
      <w:r>
        <w:rPr>
          <w:rFonts w:eastAsiaTheme="minorEastAsia" w:hint="eastAsia"/>
          <w:lang w:eastAsia="zh-CN"/>
        </w:rPr>
        <w:t xml:space="preserve"> </w:t>
      </w:r>
    </w:p>
    <w:p w:rsidR="00F465B6" w:rsidRPr="006D6482" w:rsidRDefault="00F465B6" w:rsidP="00F34625">
      <w:pPr>
        <w:spacing w:line="360" w:lineRule="exact"/>
        <w:rPr>
          <w:rFonts w:ascii="Times New Roman" w:hAnsi="Times New Roman" w:cs="Times New Roman"/>
          <w:bCs/>
          <w:kern w:val="0"/>
          <w:sz w:val="24"/>
          <w:szCs w:val="24"/>
        </w:rPr>
      </w:pPr>
    </w:p>
    <w:p w:rsidR="00F465B6" w:rsidRDefault="00F465B6" w:rsidP="00F465B6">
      <w:pPr>
        <w:rPr>
          <w:rFonts w:ascii="Times New Roman" w:hAnsi="Times New Roman" w:cs="Times New Roman"/>
          <w:bCs/>
          <w:kern w:val="0"/>
          <w:sz w:val="24"/>
          <w:szCs w:val="24"/>
        </w:rPr>
      </w:pPr>
    </w:p>
    <w:p w:rsidR="00FF1D0E" w:rsidRPr="00FF1D0E" w:rsidRDefault="00AF764B" w:rsidP="00FF1D0E">
      <w:pPr>
        <w:rPr>
          <w:rFonts w:ascii="Times New Roman" w:hAnsi="Times New Roman" w:cs="Times New Roman"/>
        </w:rPr>
      </w:pPr>
      <w:r>
        <w:rPr>
          <w:rFonts w:ascii="Times New Roman" w:hAnsi="Times New Roman" w:cs="Times New Roman"/>
          <w:bCs/>
          <w:kern w:val="0"/>
          <w:sz w:val="24"/>
          <w:szCs w:val="24"/>
        </w:rPr>
        <w:br w:type="page"/>
      </w:r>
    </w:p>
    <w:p w:rsidR="00AF764B" w:rsidRPr="00FF1D0E" w:rsidRDefault="00AF764B">
      <w:pPr>
        <w:widowControl/>
        <w:jc w:val="left"/>
        <w:rPr>
          <w:rFonts w:ascii="Times New Roman" w:hAnsi="Times New Roman" w:cs="Times New Roman"/>
          <w:bCs/>
          <w:kern w:val="0"/>
          <w:sz w:val="24"/>
          <w:szCs w:val="24"/>
        </w:rPr>
      </w:pPr>
    </w:p>
    <w:p w:rsidR="00FF1D0E" w:rsidRDefault="00FF1D0E">
      <w:pPr>
        <w:widowControl/>
        <w:jc w:val="left"/>
        <w:rPr>
          <w:rFonts w:ascii="Times New Roman" w:hAnsi="Times New Roman" w:cs="Times New Roman"/>
          <w:bCs/>
          <w:kern w:val="0"/>
          <w:sz w:val="24"/>
          <w:szCs w:val="24"/>
        </w:rPr>
      </w:pPr>
    </w:p>
    <w:p w:rsidR="00F465B6" w:rsidRPr="00AF764B" w:rsidRDefault="00F465B6" w:rsidP="00F465B6">
      <w:pPr>
        <w:rPr>
          <w:rFonts w:ascii="Times New Roman" w:hAnsi="Times New Roman" w:cs="Times New Roman"/>
          <w:b/>
          <w:bCs/>
          <w:kern w:val="0"/>
          <w:sz w:val="24"/>
          <w:szCs w:val="24"/>
        </w:rPr>
      </w:pPr>
      <w:r w:rsidRPr="00AF764B">
        <w:rPr>
          <w:rFonts w:ascii="Times New Roman" w:hAnsi="Times New Roman" w:cs="Times New Roman" w:hint="eastAsia"/>
          <w:b/>
          <w:bCs/>
          <w:kern w:val="0"/>
          <w:sz w:val="24"/>
          <w:szCs w:val="24"/>
        </w:rPr>
        <w:t>References</w:t>
      </w:r>
    </w:p>
    <w:p w:rsidR="005A33E6" w:rsidRPr="006D3A1E" w:rsidRDefault="005A33E6" w:rsidP="005A33E6">
      <w:pPr>
        <w:autoSpaceDE w:val="0"/>
        <w:autoSpaceDN w:val="0"/>
        <w:adjustRightInd w:val="0"/>
        <w:ind w:left="480" w:hangingChars="200" w:hanging="480"/>
        <w:jc w:val="left"/>
        <w:rPr>
          <w:rFonts w:ascii="Times New Roman" w:hAnsi="Times New Roman" w:cs="Times New Roman"/>
          <w:kern w:val="0"/>
          <w:sz w:val="24"/>
          <w:szCs w:val="24"/>
        </w:rPr>
      </w:pPr>
      <w:r w:rsidRPr="006D3A1E">
        <w:rPr>
          <w:rFonts w:ascii="Times New Roman" w:hAnsi="Times New Roman" w:cs="Times New Roman"/>
          <w:kern w:val="0"/>
          <w:sz w:val="24"/>
          <w:szCs w:val="24"/>
        </w:rPr>
        <w:t xml:space="preserve">Atkinson, A. B., </w:t>
      </w:r>
      <w:r>
        <w:rPr>
          <w:rFonts w:ascii="Times New Roman" w:hAnsi="Times New Roman" w:cs="Times New Roman" w:hint="eastAsia"/>
          <w:kern w:val="0"/>
          <w:sz w:val="24"/>
          <w:szCs w:val="24"/>
        </w:rPr>
        <w:t>&amp;</w:t>
      </w:r>
      <w:r w:rsidRPr="006D3A1E">
        <w:rPr>
          <w:rFonts w:ascii="Times New Roman" w:hAnsi="Times New Roman" w:cs="Times New Roman"/>
          <w:kern w:val="0"/>
          <w:sz w:val="24"/>
          <w:szCs w:val="24"/>
        </w:rPr>
        <w:t xml:space="preserve"> Morelli</w:t>
      </w:r>
      <w:r>
        <w:rPr>
          <w:rFonts w:ascii="Times New Roman" w:hAnsi="Times New Roman" w:cs="Times New Roman" w:hint="eastAsia"/>
          <w:kern w:val="0"/>
          <w:sz w:val="24"/>
          <w:szCs w:val="24"/>
        </w:rPr>
        <w:t>,</w:t>
      </w:r>
      <w:r w:rsidRPr="006D3A1E">
        <w:rPr>
          <w:rFonts w:ascii="Times New Roman" w:hAnsi="Times New Roman" w:cs="Times New Roman"/>
          <w:kern w:val="0"/>
          <w:sz w:val="24"/>
          <w:szCs w:val="24"/>
        </w:rPr>
        <w:t xml:space="preserve"> S. (2011)</w:t>
      </w:r>
      <w:r>
        <w:rPr>
          <w:rFonts w:ascii="Times New Roman" w:hAnsi="Times New Roman" w:cs="Times New Roman" w:hint="eastAsia"/>
          <w:kern w:val="0"/>
          <w:sz w:val="24"/>
          <w:szCs w:val="24"/>
        </w:rPr>
        <w:t>,</w:t>
      </w:r>
      <w:r w:rsidRPr="006D3A1E">
        <w:rPr>
          <w:rFonts w:ascii="Times New Roman" w:hAnsi="Times New Roman" w:cs="Times New Roman"/>
          <w:kern w:val="0"/>
          <w:sz w:val="24"/>
          <w:szCs w:val="24"/>
        </w:rPr>
        <w:t xml:space="preserve"> Inequality and banking crises: A first look. Paper prepared for the Global Labour Forum in Turin organised by the International Labour Organization.</w:t>
      </w:r>
    </w:p>
    <w:p w:rsidR="005A33E6" w:rsidRPr="004B06C6" w:rsidRDefault="005A33E6" w:rsidP="005A33E6">
      <w:pPr>
        <w:ind w:left="480" w:hangingChars="200" w:hanging="480"/>
        <w:rPr>
          <w:rFonts w:ascii="Times New Roman" w:hAnsi="Times New Roman" w:cs="Times New Roman"/>
          <w:kern w:val="0"/>
          <w:sz w:val="24"/>
          <w:szCs w:val="24"/>
        </w:rPr>
      </w:pPr>
      <w:r>
        <w:rPr>
          <w:rFonts w:ascii="Times New Roman" w:hAnsi="Times New Roman" w:cs="Times New Roman" w:hint="eastAsia"/>
          <w:kern w:val="0"/>
          <w:sz w:val="24"/>
          <w:szCs w:val="24"/>
        </w:rPr>
        <w:t xml:space="preserve">Bordo, M.D. &amp; Meissner, C.M., (2012), </w:t>
      </w:r>
      <w:r w:rsidRPr="004B06C6">
        <w:rPr>
          <w:rFonts w:ascii="Times New Roman" w:hAnsi="Times New Roman" w:cs="Times New Roman"/>
          <w:kern w:val="0"/>
          <w:sz w:val="24"/>
          <w:szCs w:val="24"/>
        </w:rPr>
        <w:t>Does inequality lead to a financial crisis?</w:t>
      </w:r>
      <w:r w:rsidRPr="004B06C6">
        <w:rPr>
          <w:rFonts w:ascii="Times New Roman" w:hAnsi="Times New Roman" w:cs="Times New Roman" w:hint="eastAsia"/>
          <w:kern w:val="0"/>
          <w:sz w:val="24"/>
          <w:szCs w:val="24"/>
        </w:rPr>
        <w:t xml:space="preserve"> </w:t>
      </w:r>
      <w:r w:rsidRPr="004B06C6">
        <w:rPr>
          <w:rFonts w:ascii="Times New Roman" w:hAnsi="Times New Roman" w:cs="Times New Roman"/>
          <w:kern w:val="0"/>
          <w:sz w:val="24"/>
          <w:szCs w:val="24"/>
        </w:rPr>
        <w:t>Journal of International Money and Finance 31</w:t>
      </w:r>
      <w:r w:rsidRPr="004B06C6">
        <w:rPr>
          <w:rFonts w:ascii="Times New Roman" w:hAnsi="Times New Roman" w:cs="Times New Roman" w:hint="eastAsia"/>
          <w:kern w:val="0"/>
          <w:sz w:val="24"/>
          <w:szCs w:val="24"/>
        </w:rPr>
        <w:t>,</w:t>
      </w:r>
      <w:r w:rsidRPr="004B06C6">
        <w:rPr>
          <w:rFonts w:ascii="Times New Roman" w:hAnsi="Times New Roman" w:cs="Times New Roman"/>
          <w:kern w:val="0"/>
          <w:sz w:val="24"/>
          <w:szCs w:val="24"/>
        </w:rPr>
        <w:t xml:space="preserve"> 2147–2161</w:t>
      </w:r>
    </w:p>
    <w:p w:rsidR="005A33E6" w:rsidRPr="005A33E6" w:rsidRDefault="005A33E6" w:rsidP="005A33E6">
      <w:pPr>
        <w:ind w:left="480" w:hangingChars="200" w:hanging="480"/>
        <w:rPr>
          <w:rFonts w:ascii="Times New Roman" w:hAnsi="Times New Roman" w:cs="Times New Roman"/>
          <w:sz w:val="24"/>
          <w:szCs w:val="24"/>
        </w:rPr>
      </w:pPr>
      <w:r w:rsidRPr="006D3A1E">
        <w:rPr>
          <w:rFonts w:ascii="Times New Roman" w:hAnsi="Times New Roman" w:cs="Times New Roman"/>
          <w:sz w:val="24"/>
          <w:szCs w:val="24"/>
        </w:rPr>
        <w:t xml:space="preserve">Fields, G. S. (2003). Accounting for income inequality and its change: A new method, with application to the distribution of earnings in the United States. Research in labor economics, 22 </w:t>
      </w:r>
    </w:p>
    <w:p w:rsidR="005A33E6" w:rsidRDefault="00FA2574" w:rsidP="005A33E6">
      <w:pPr>
        <w:ind w:left="480" w:hangingChars="200" w:hanging="480"/>
        <w:rPr>
          <w:rFonts w:ascii="Times New Roman" w:hAnsi="Times New Roman" w:cs="Times New Roman"/>
          <w:sz w:val="24"/>
          <w:szCs w:val="24"/>
        </w:rPr>
      </w:pPr>
      <w:r w:rsidRPr="006D3A1E">
        <w:rPr>
          <w:rFonts w:ascii="Times New Roman" w:hAnsi="Times New Roman" w:cs="Times New Roman"/>
          <w:sz w:val="24"/>
          <w:szCs w:val="24"/>
        </w:rPr>
        <w:t>Fiorio</w:t>
      </w:r>
      <w:r>
        <w:rPr>
          <w:rFonts w:ascii="Times New Roman" w:hAnsi="Times New Roman" w:cs="Times New Roman" w:hint="eastAsia"/>
          <w:sz w:val="24"/>
          <w:szCs w:val="24"/>
        </w:rPr>
        <w:t xml:space="preserve">, C.V. &amp; Saget, C. (2010), </w:t>
      </w:r>
      <w:r w:rsidRPr="006D3A1E">
        <w:rPr>
          <w:rFonts w:ascii="Times New Roman" w:hAnsi="Times New Roman" w:cs="Times New Roman"/>
          <w:sz w:val="24"/>
          <w:szCs w:val="24"/>
        </w:rPr>
        <w:t>Reducing or aggravating inequality? Preliminary findings from the 2008 financial crisis</w:t>
      </w:r>
      <w:r>
        <w:rPr>
          <w:rFonts w:ascii="Times New Roman" w:hAnsi="Times New Roman" w:cs="Times New Roman" w:hint="eastAsia"/>
          <w:sz w:val="24"/>
          <w:szCs w:val="24"/>
        </w:rPr>
        <w:t xml:space="preserve">, </w:t>
      </w:r>
      <w:r w:rsidRPr="006D3A1E">
        <w:rPr>
          <w:rFonts w:ascii="Times New Roman" w:hAnsi="Times New Roman" w:cs="Times New Roman"/>
          <w:sz w:val="24"/>
          <w:szCs w:val="24"/>
        </w:rPr>
        <w:t>ILO Working Paper No. 95</w:t>
      </w:r>
    </w:p>
    <w:p w:rsidR="005A33E6" w:rsidRPr="006D3A1E" w:rsidRDefault="005A33E6" w:rsidP="005A33E6">
      <w:pPr>
        <w:ind w:left="480" w:hangingChars="200" w:hanging="480"/>
        <w:rPr>
          <w:rFonts w:ascii="Times New Roman" w:hAnsi="Times New Roman" w:cs="Times New Roman"/>
          <w:sz w:val="24"/>
          <w:szCs w:val="24"/>
        </w:rPr>
      </w:pPr>
      <w:r w:rsidRPr="006D3A1E">
        <w:rPr>
          <w:rFonts w:ascii="Times New Roman" w:hAnsi="Times New Roman" w:cs="Times New Roman"/>
          <w:sz w:val="24"/>
          <w:szCs w:val="24"/>
        </w:rPr>
        <w:t>Gao, Q.</w:t>
      </w:r>
      <w:r>
        <w:rPr>
          <w:rFonts w:ascii="Times New Roman" w:hAnsi="Times New Roman" w:cs="Times New Roman" w:hint="eastAsia"/>
          <w:sz w:val="24"/>
          <w:szCs w:val="24"/>
        </w:rPr>
        <w:t xml:space="preserve"> </w:t>
      </w:r>
      <w:r>
        <w:rPr>
          <w:rFonts w:ascii="Times New Roman" w:hAnsi="Times New Roman" w:cs="Times New Roman"/>
          <w:sz w:val="24"/>
          <w:szCs w:val="24"/>
        </w:rPr>
        <w:t>(2010).</w:t>
      </w:r>
      <w:r>
        <w:rPr>
          <w:rFonts w:ascii="Times New Roman" w:hAnsi="Times New Roman" w:cs="Times New Roman" w:hint="eastAsia"/>
          <w:sz w:val="24"/>
          <w:szCs w:val="24"/>
        </w:rPr>
        <w:t xml:space="preserve"> </w:t>
      </w:r>
      <w:r w:rsidRPr="006D3A1E">
        <w:rPr>
          <w:rFonts w:ascii="Times New Roman" w:hAnsi="Times New Roman" w:cs="Times New Roman"/>
          <w:sz w:val="24"/>
          <w:szCs w:val="24"/>
        </w:rPr>
        <w:t>Redistributive nature of the Chinese social benefit system: Progressive or regressive? The China Quarterly, 201(1): 1-19.</w:t>
      </w:r>
    </w:p>
    <w:p w:rsidR="005A33E6" w:rsidRDefault="005A33E6" w:rsidP="005A33E6">
      <w:pPr>
        <w:ind w:left="480" w:hangingChars="200" w:hanging="480"/>
        <w:rPr>
          <w:rFonts w:ascii="Times New Roman" w:hAnsi="Times New Roman" w:cs="Times New Roman"/>
          <w:bCs/>
          <w:kern w:val="0"/>
          <w:sz w:val="24"/>
          <w:szCs w:val="24"/>
        </w:rPr>
      </w:pPr>
      <w:r w:rsidRPr="006D3A1E">
        <w:rPr>
          <w:rFonts w:ascii="Times New Roman" w:hAnsi="Times New Roman" w:cs="Times New Roman"/>
          <w:sz w:val="24"/>
          <w:szCs w:val="24"/>
        </w:rPr>
        <w:t xml:space="preserve">Gao, Q, </w:t>
      </w:r>
      <w:r>
        <w:rPr>
          <w:rFonts w:ascii="Times New Roman" w:hAnsi="Times New Roman" w:cs="Times New Roman" w:hint="eastAsia"/>
          <w:sz w:val="24"/>
          <w:szCs w:val="24"/>
        </w:rPr>
        <w:t>Yang, S. &amp; Li, S.</w:t>
      </w:r>
      <w:r w:rsidRPr="006D3A1E">
        <w:rPr>
          <w:rFonts w:ascii="Times New Roman" w:hAnsi="Times New Roman" w:cs="Times New Roman"/>
          <w:sz w:val="24"/>
          <w:szCs w:val="24"/>
        </w:rPr>
        <w:t xml:space="preserve"> </w:t>
      </w:r>
      <w:r>
        <w:rPr>
          <w:rFonts w:ascii="Times New Roman" w:hAnsi="Times New Roman" w:cs="Times New Roman" w:hint="eastAsia"/>
          <w:sz w:val="24"/>
          <w:szCs w:val="24"/>
        </w:rPr>
        <w:t>(</w:t>
      </w:r>
      <w:r w:rsidRPr="006D3A1E">
        <w:rPr>
          <w:rFonts w:ascii="Times New Roman" w:hAnsi="Times New Roman" w:cs="Times New Roman"/>
          <w:sz w:val="24"/>
          <w:szCs w:val="24"/>
        </w:rPr>
        <w:t>2013</w:t>
      </w:r>
      <w:r>
        <w:rPr>
          <w:rFonts w:ascii="Times New Roman" w:hAnsi="Times New Roman" w:cs="Times New Roman" w:hint="eastAsia"/>
          <w:sz w:val="24"/>
          <w:szCs w:val="24"/>
        </w:rPr>
        <w:t>)</w:t>
      </w:r>
      <w:r w:rsidRPr="006D3A1E">
        <w:rPr>
          <w:rFonts w:ascii="Times New Roman" w:hAnsi="Times New Roman" w:cs="Times New Roman"/>
          <w:sz w:val="24"/>
          <w:szCs w:val="24"/>
        </w:rPr>
        <w:t>. The Chinese Welfare State in Transition: 1988-2007. Journal of Social Policy 42(4): 743-762.</w:t>
      </w:r>
    </w:p>
    <w:p w:rsidR="00FF1D0E" w:rsidRDefault="005A33E6" w:rsidP="00FF1D0E">
      <w:pPr>
        <w:ind w:left="480" w:hangingChars="200" w:hanging="480"/>
        <w:rPr>
          <w:rFonts w:ascii="Times New Roman" w:hAnsi="Times New Roman" w:cs="Times New Roman"/>
          <w:sz w:val="24"/>
          <w:szCs w:val="24"/>
        </w:rPr>
      </w:pPr>
      <w:r w:rsidRPr="006D3A1E">
        <w:rPr>
          <w:rFonts w:ascii="Times New Roman" w:hAnsi="Times New Roman" w:cs="Times New Roman"/>
          <w:sz w:val="24"/>
          <w:szCs w:val="24"/>
        </w:rPr>
        <w:t>Global Wage Report 2012/13: Wages and equitable growth Geneva, International Labour Office, 2013</w:t>
      </w:r>
      <w:r w:rsidR="00FF1D0E">
        <w:rPr>
          <w:rFonts w:ascii="Times New Roman" w:hAnsi="Times New Roman" w:cs="Times New Roman" w:hint="eastAsia"/>
          <w:sz w:val="24"/>
          <w:szCs w:val="24"/>
        </w:rPr>
        <w:t>.</w:t>
      </w:r>
    </w:p>
    <w:p w:rsidR="00A662AC" w:rsidRDefault="00A662AC" w:rsidP="00A662AC">
      <w:pPr>
        <w:ind w:left="360" w:hanging="360"/>
        <w:jc w:val="left"/>
        <w:rPr>
          <w:rFonts w:ascii="Times New Roman" w:hAnsi="Times New Roman" w:cs="Times New Roman"/>
          <w:sz w:val="24"/>
          <w:szCs w:val="24"/>
        </w:rPr>
      </w:pPr>
      <w:r w:rsidRPr="000C49B7">
        <w:rPr>
          <w:rFonts w:ascii="Times New Roman" w:eastAsia="Times New Roman" w:hAnsi="Times New Roman" w:cs="Times New Roman"/>
          <w:sz w:val="24"/>
          <w:szCs w:val="24"/>
        </w:rPr>
        <w:t>Griffin, K</w:t>
      </w:r>
      <w:r>
        <w:rPr>
          <w:rFonts w:ascii="Times New Roman" w:hAnsi="Times New Roman" w:cs="Times New Roman"/>
          <w:sz w:val="24"/>
          <w:szCs w:val="24"/>
        </w:rPr>
        <w:t>eith</w:t>
      </w:r>
      <w:r w:rsidRPr="000C49B7">
        <w:rPr>
          <w:rFonts w:ascii="Times New Roman" w:eastAsia="Times New Roman" w:hAnsi="Times New Roman" w:cs="Times New Roman"/>
          <w:sz w:val="24"/>
          <w:szCs w:val="24"/>
        </w:rPr>
        <w:t xml:space="preserve"> and R</w:t>
      </w:r>
      <w:r>
        <w:rPr>
          <w:rFonts w:ascii="Times New Roman" w:hAnsi="Times New Roman" w:cs="Times New Roman"/>
          <w:sz w:val="24"/>
          <w:szCs w:val="24"/>
        </w:rPr>
        <w:t>enwei</w:t>
      </w:r>
      <w:r w:rsidRPr="000C49B7">
        <w:rPr>
          <w:rFonts w:ascii="Times New Roman" w:eastAsia="Times New Roman" w:hAnsi="Times New Roman" w:cs="Times New Roman"/>
          <w:sz w:val="24"/>
          <w:szCs w:val="24"/>
        </w:rPr>
        <w:t xml:space="preserve"> Zhao </w:t>
      </w:r>
      <w:r>
        <w:rPr>
          <w:rFonts w:ascii="Times New Roman" w:eastAsia="Times New Roman" w:hAnsi="Times New Roman" w:cs="Times New Roman"/>
          <w:sz w:val="24"/>
          <w:szCs w:val="24"/>
        </w:rPr>
        <w:t>(</w:t>
      </w:r>
      <w:r w:rsidRPr="000C49B7">
        <w:rPr>
          <w:rFonts w:ascii="Times New Roman" w:eastAsia="Times New Roman" w:hAnsi="Times New Roman" w:cs="Times New Roman"/>
          <w:sz w:val="24"/>
          <w:szCs w:val="24"/>
        </w:rPr>
        <w:t>eds.</w:t>
      </w:r>
      <w:r>
        <w:rPr>
          <w:rFonts w:ascii="Times New Roman" w:eastAsia="Times New Roman" w:hAnsi="Times New Roman" w:cs="Times New Roman"/>
          <w:sz w:val="24"/>
          <w:szCs w:val="24"/>
        </w:rPr>
        <w:t>)</w:t>
      </w:r>
      <w:r w:rsidRPr="000C49B7">
        <w:rPr>
          <w:rFonts w:ascii="Times New Roman" w:eastAsia="Times New Roman" w:hAnsi="Times New Roman" w:cs="Times New Roman"/>
          <w:sz w:val="24"/>
          <w:szCs w:val="24"/>
        </w:rPr>
        <w:t xml:space="preserve"> 1993</w:t>
      </w:r>
      <w:r>
        <w:rPr>
          <w:rFonts w:ascii="Times New Roman" w:hAnsi="Times New Roman" w:cs="Times New Roman"/>
          <w:sz w:val="24"/>
          <w:szCs w:val="24"/>
        </w:rPr>
        <w:t>.</w:t>
      </w:r>
      <w:r w:rsidRPr="000C49B7">
        <w:rPr>
          <w:rFonts w:ascii="Times New Roman" w:eastAsia="Times New Roman" w:hAnsi="Times New Roman" w:cs="Times New Roman"/>
          <w:i/>
          <w:iCs/>
          <w:sz w:val="24"/>
          <w:szCs w:val="24"/>
        </w:rPr>
        <w:t xml:space="preserve"> The Distribution of Income in China</w:t>
      </w:r>
      <w:r>
        <w:rPr>
          <w:rFonts w:ascii="Times New Roman" w:eastAsia="Times New Roman" w:hAnsi="Times New Roman" w:cs="Times New Roman"/>
          <w:sz w:val="24"/>
          <w:szCs w:val="24"/>
        </w:rPr>
        <w:t xml:space="preserve">. London: </w:t>
      </w:r>
      <w:r w:rsidRPr="000C49B7">
        <w:rPr>
          <w:rFonts w:ascii="Times New Roman" w:eastAsia="Times New Roman" w:hAnsi="Times New Roman" w:cs="Times New Roman"/>
          <w:sz w:val="24"/>
          <w:szCs w:val="24"/>
        </w:rPr>
        <w:t>Macmillan Press.</w:t>
      </w:r>
    </w:p>
    <w:p w:rsidR="00AE29AC" w:rsidRPr="00AE29AC" w:rsidRDefault="00AE29AC" w:rsidP="00A662AC">
      <w:pPr>
        <w:ind w:left="360" w:hanging="360"/>
        <w:jc w:val="left"/>
        <w:rPr>
          <w:rFonts w:ascii="Times New Roman" w:hAnsi="Times New Roman" w:cs="Times New Roman"/>
          <w:sz w:val="24"/>
          <w:szCs w:val="24"/>
        </w:rPr>
      </w:pPr>
      <w:r w:rsidRPr="00AE29AC">
        <w:rPr>
          <w:rFonts w:ascii="Times New Roman" w:hAnsi="Times New Roman" w:cs="Times New Roman"/>
          <w:sz w:val="24"/>
          <w:szCs w:val="24"/>
        </w:rPr>
        <w:t xml:space="preserve">Gustafsson, Björn and Shi Li, 2001, The Anatomy of Rising Earnings Inequality in Urban China, </w:t>
      </w:r>
      <w:r w:rsidRPr="00AE29AC">
        <w:rPr>
          <w:rFonts w:ascii="Times New Roman" w:hAnsi="Times New Roman" w:cs="Times New Roman"/>
          <w:i/>
          <w:sz w:val="24"/>
          <w:szCs w:val="24"/>
        </w:rPr>
        <w:t>Journal of Comparative Economics</w:t>
      </w:r>
      <w:r w:rsidRPr="00AE29AC">
        <w:rPr>
          <w:rFonts w:ascii="Times New Roman" w:hAnsi="Times New Roman" w:cs="Times New Roman"/>
          <w:iCs/>
          <w:sz w:val="24"/>
          <w:szCs w:val="24"/>
        </w:rPr>
        <w:t>,</w:t>
      </w:r>
      <w:r w:rsidRPr="00AE29AC">
        <w:rPr>
          <w:rFonts w:ascii="Times New Roman" w:hAnsi="Times New Roman" w:cs="Times New Roman"/>
          <w:sz w:val="24"/>
          <w:szCs w:val="24"/>
        </w:rPr>
        <w:t xml:space="preserve"> Vol. 29, pp. 118–135.</w:t>
      </w:r>
    </w:p>
    <w:p w:rsidR="00FF1D0E" w:rsidRDefault="00FF1D0E" w:rsidP="00FF1D0E">
      <w:pPr>
        <w:ind w:left="480" w:hangingChars="200" w:hanging="480"/>
        <w:rPr>
          <w:rFonts w:ascii="Times New Roman" w:hAnsi="Times New Roman" w:cs="Times New Roman"/>
          <w:sz w:val="24"/>
          <w:szCs w:val="24"/>
        </w:rPr>
      </w:pPr>
      <w:r w:rsidRPr="00FF1D0E">
        <w:rPr>
          <w:rFonts w:ascii="Times New Roman" w:hAnsi="Times New Roman" w:cs="Times New Roman" w:hint="eastAsia"/>
          <w:sz w:val="24"/>
          <w:szCs w:val="24"/>
        </w:rPr>
        <w:t xml:space="preserve">Gustafsson, </w:t>
      </w:r>
      <w:r w:rsidR="00A662AC">
        <w:rPr>
          <w:rFonts w:ascii="Times New Roman" w:hAnsi="Times New Roman" w:cs="Times New Roman" w:hint="eastAsia"/>
          <w:sz w:val="24"/>
          <w:szCs w:val="24"/>
        </w:rPr>
        <w:t xml:space="preserve">Bjorn, </w:t>
      </w:r>
      <w:r w:rsidRPr="00FF1D0E">
        <w:rPr>
          <w:rFonts w:ascii="Times New Roman" w:hAnsi="Times New Roman" w:cs="Times New Roman" w:hint="eastAsia"/>
          <w:sz w:val="24"/>
          <w:szCs w:val="24"/>
        </w:rPr>
        <w:t>Shi Li and Terry Sicular</w:t>
      </w:r>
      <w:r>
        <w:rPr>
          <w:rFonts w:ascii="Times New Roman" w:hAnsi="Times New Roman" w:cs="Times New Roman" w:hint="eastAsia"/>
          <w:sz w:val="24"/>
          <w:szCs w:val="24"/>
        </w:rPr>
        <w:t xml:space="preserve"> </w:t>
      </w:r>
      <w:r w:rsidRPr="00FF1D0E">
        <w:rPr>
          <w:rFonts w:ascii="Times New Roman" w:hAnsi="Times New Roman" w:cs="Times New Roman" w:hint="eastAsia"/>
          <w:sz w:val="24"/>
          <w:szCs w:val="24"/>
        </w:rPr>
        <w:t>eds.</w:t>
      </w:r>
      <w:r>
        <w:rPr>
          <w:rFonts w:ascii="Times New Roman" w:hAnsi="Times New Roman" w:cs="Times New Roman" w:hint="eastAsia"/>
          <w:sz w:val="24"/>
          <w:szCs w:val="24"/>
        </w:rPr>
        <w:t xml:space="preserve"> (2008)</w:t>
      </w:r>
      <w:r w:rsidRPr="00FF1D0E">
        <w:rPr>
          <w:rFonts w:ascii="Times New Roman" w:hAnsi="Times New Roman" w:cs="Times New Roman" w:hint="eastAsia"/>
          <w:sz w:val="24"/>
          <w:szCs w:val="24"/>
        </w:rPr>
        <w:t xml:space="preserve">. </w:t>
      </w:r>
      <w:r w:rsidRPr="00FF1D0E">
        <w:rPr>
          <w:rFonts w:ascii="Times New Roman" w:hAnsi="Times New Roman" w:cs="Times New Roman"/>
          <w:sz w:val="24"/>
          <w:szCs w:val="24"/>
        </w:rPr>
        <w:t>Inequality and Public Policy</w:t>
      </w:r>
      <w:r w:rsidRPr="00FF1D0E">
        <w:rPr>
          <w:rFonts w:ascii="Times New Roman" w:hAnsi="Times New Roman" w:cs="Times New Roman" w:hint="eastAsia"/>
          <w:sz w:val="24"/>
          <w:szCs w:val="24"/>
        </w:rPr>
        <w:t xml:space="preserve">. </w:t>
      </w:r>
      <w:bookmarkStart w:id="0" w:name="_GoBack"/>
      <w:bookmarkEnd w:id="0"/>
      <w:r w:rsidRPr="00FF1D0E">
        <w:rPr>
          <w:rFonts w:ascii="Times New Roman" w:hAnsi="Times New Roman" w:cs="Times New Roman" w:hint="eastAsia"/>
          <w:sz w:val="24"/>
          <w:szCs w:val="24"/>
        </w:rPr>
        <w:t>Cambridge University Press.</w:t>
      </w:r>
    </w:p>
    <w:p w:rsidR="00FF1D0E" w:rsidRPr="00FF1D0E" w:rsidRDefault="00FF1D0E" w:rsidP="00FF1D0E">
      <w:pPr>
        <w:ind w:left="480" w:hangingChars="200" w:hanging="480"/>
        <w:rPr>
          <w:rFonts w:ascii="Times New Roman" w:hAnsi="Times New Roman" w:cs="Times New Roman"/>
          <w:sz w:val="24"/>
          <w:szCs w:val="24"/>
        </w:rPr>
      </w:pPr>
      <w:r w:rsidRPr="00FF1D0E">
        <w:rPr>
          <w:rFonts w:ascii="Times New Roman" w:hAnsi="Times New Roman" w:cs="Times New Roman"/>
          <w:sz w:val="24"/>
          <w:szCs w:val="24"/>
        </w:rPr>
        <w:t xml:space="preserve">Khan, Aziz and Carl Riskin, 2005, Household Income and its Distribution in China, 1995 and 2002, </w:t>
      </w:r>
      <w:r w:rsidRPr="00FF1D0E">
        <w:rPr>
          <w:rFonts w:ascii="Times New Roman" w:hAnsi="Times New Roman" w:cs="Times New Roman"/>
          <w:i/>
          <w:sz w:val="24"/>
          <w:szCs w:val="24"/>
        </w:rPr>
        <w:t>China Quarterly</w:t>
      </w:r>
      <w:r w:rsidRPr="00FF1D0E">
        <w:rPr>
          <w:rFonts w:ascii="Times New Roman" w:hAnsi="Times New Roman" w:cs="Times New Roman"/>
          <w:sz w:val="24"/>
          <w:szCs w:val="24"/>
        </w:rPr>
        <w:t>, Vol. 182, pp. 356–384.</w:t>
      </w:r>
    </w:p>
    <w:p w:rsidR="00FF1D0E" w:rsidRDefault="00FF1D0E" w:rsidP="00FF1D0E">
      <w:pPr>
        <w:ind w:left="480" w:hangingChars="200" w:hanging="480"/>
        <w:rPr>
          <w:rFonts w:ascii="Times New Roman" w:hAnsi="Times New Roman" w:cs="Times New Roman"/>
          <w:sz w:val="24"/>
          <w:szCs w:val="24"/>
        </w:rPr>
      </w:pPr>
      <w:r w:rsidRPr="00FF1D0E">
        <w:rPr>
          <w:rFonts w:ascii="Times New Roman" w:hAnsi="Times New Roman" w:cs="Times New Roman"/>
          <w:sz w:val="24"/>
          <w:szCs w:val="24"/>
        </w:rPr>
        <w:t xml:space="preserve">Knight, John and Lina Song, 2008, China’s Emerging Urban Wage Structure, 1995–2002, in Björn </w:t>
      </w:r>
      <w:r w:rsidRPr="00FF1D0E">
        <w:rPr>
          <w:rFonts w:ascii="Times New Roman" w:hAnsi="Times New Roman" w:cs="Times New Roman" w:hint="eastAsia"/>
          <w:sz w:val="24"/>
          <w:szCs w:val="24"/>
        </w:rPr>
        <w:t xml:space="preserve">Gustafsson, Shi Li and Terry Sicular (eds.). </w:t>
      </w:r>
      <w:r w:rsidRPr="00FF1D0E">
        <w:rPr>
          <w:rFonts w:ascii="Times New Roman" w:hAnsi="Times New Roman" w:cs="Times New Roman"/>
          <w:sz w:val="24"/>
          <w:szCs w:val="24"/>
        </w:rPr>
        <w:t>Inequality and Public Policy</w:t>
      </w:r>
      <w:r w:rsidRPr="00FF1D0E">
        <w:rPr>
          <w:rFonts w:ascii="Times New Roman" w:hAnsi="Times New Roman" w:cs="Times New Roman" w:hint="eastAsia"/>
          <w:sz w:val="24"/>
          <w:szCs w:val="24"/>
        </w:rPr>
        <w:t xml:space="preserve">. Cambridge University Press. </w:t>
      </w:r>
    </w:p>
    <w:p w:rsidR="00FF1D0E" w:rsidRPr="00AE5F5E" w:rsidRDefault="00FF1D0E" w:rsidP="00FF1D0E">
      <w:pPr>
        <w:ind w:left="360" w:hanging="360"/>
        <w:jc w:val="left"/>
        <w:rPr>
          <w:rFonts w:ascii="Times New Roman" w:hAnsi="Times New Roman" w:cs="Times New Roman"/>
          <w:sz w:val="24"/>
          <w:szCs w:val="24"/>
          <w:lang w:val="en-GB"/>
        </w:rPr>
      </w:pPr>
      <w:r w:rsidRPr="00AE5F5E">
        <w:rPr>
          <w:rFonts w:ascii="Times New Roman" w:hAnsi="Times New Roman" w:cs="Times New Roman"/>
          <w:sz w:val="24"/>
          <w:szCs w:val="24"/>
          <w:lang w:val="en-GB"/>
        </w:rPr>
        <w:t>Li</w:t>
      </w:r>
      <w:r>
        <w:rPr>
          <w:rFonts w:ascii="Times New Roman" w:hAnsi="Times New Roman" w:cs="Times New Roman"/>
          <w:sz w:val="24"/>
          <w:szCs w:val="24"/>
          <w:lang w:val="en-GB"/>
        </w:rPr>
        <w:t>,</w:t>
      </w:r>
      <w:r w:rsidRPr="00AE5F5E">
        <w:rPr>
          <w:rFonts w:ascii="Times New Roman" w:hAnsi="Times New Roman" w:cs="Times New Roman"/>
          <w:sz w:val="24"/>
          <w:szCs w:val="24"/>
          <w:lang w:val="en-GB"/>
        </w:rPr>
        <w:t xml:space="preserve"> Shi, Hiroshi </w:t>
      </w:r>
      <w:r>
        <w:rPr>
          <w:rFonts w:ascii="Times New Roman" w:hAnsi="Times New Roman" w:cs="Times New Roman"/>
          <w:sz w:val="24"/>
          <w:szCs w:val="24"/>
          <w:lang w:val="en-GB"/>
        </w:rPr>
        <w:t>Sato and Terry Sicular (eds</w:t>
      </w:r>
      <w:r w:rsidRPr="00AE5F5E">
        <w:rPr>
          <w:rFonts w:ascii="Times New Roman" w:hAnsi="Times New Roman" w:cs="Times New Roman"/>
          <w:sz w:val="24"/>
          <w:szCs w:val="24"/>
          <w:lang w:val="en-GB"/>
        </w:rPr>
        <w:t>.</w:t>
      </w:r>
      <w:r>
        <w:rPr>
          <w:rFonts w:ascii="Times New Roman" w:hAnsi="Times New Roman" w:cs="Times New Roman"/>
          <w:sz w:val="24"/>
          <w:szCs w:val="24"/>
          <w:lang w:val="en-GB"/>
        </w:rPr>
        <w:t xml:space="preserve">) 2013. </w:t>
      </w:r>
      <w:r w:rsidRPr="00AE5F5E">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Rising Inequality in China: </w:t>
      </w:r>
      <w:r w:rsidRPr="00AE5F5E">
        <w:rPr>
          <w:rFonts w:ascii="Times New Roman" w:hAnsi="Times New Roman" w:cs="Times New Roman"/>
          <w:i/>
          <w:sz w:val="24"/>
          <w:szCs w:val="24"/>
          <w:lang w:val="en-GB"/>
        </w:rPr>
        <w:t>Challenges to a Harmonious Society</w:t>
      </w:r>
      <w:r w:rsidRPr="00AE5F5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New York: </w:t>
      </w:r>
      <w:r w:rsidRPr="00AE5F5E">
        <w:rPr>
          <w:rFonts w:ascii="Times New Roman" w:hAnsi="Times New Roman" w:cs="Times New Roman"/>
          <w:sz w:val="24"/>
          <w:szCs w:val="24"/>
          <w:lang w:val="en-GB"/>
        </w:rPr>
        <w:t>Cambrid</w:t>
      </w:r>
      <w:r>
        <w:rPr>
          <w:rFonts w:ascii="Times New Roman" w:hAnsi="Times New Roman" w:cs="Times New Roman"/>
          <w:sz w:val="24"/>
          <w:szCs w:val="24"/>
          <w:lang w:val="en-GB"/>
        </w:rPr>
        <w:t>ge University Press</w:t>
      </w:r>
      <w:r w:rsidRPr="00AE5F5E">
        <w:rPr>
          <w:rFonts w:ascii="Times New Roman" w:hAnsi="Times New Roman" w:cs="Times New Roman"/>
          <w:sz w:val="24"/>
          <w:szCs w:val="24"/>
          <w:lang w:val="en-GB"/>
        </w:rPr>
        <w:t>.</w:t>
      </w:r>
    </w:p>
    <w:p w:rsidR="005A33E6" w:rsidRPr="005A33E6" w:rsidRDefault="005A33E6" w:rsidP="005A33E6">
      <w:pPr>
        <w:autoSpaceDE w:val="0"/>
        <w:autoSpaceDN w:val="0"/>
        <w:adjustRightInd w:val="0"/>
        <w:ind w:left="480" w:hangingChars="200" w:hanging="480"/>
        <w:jc w:val="left"/>
        <w:rPr>
          <w:rFonts w:ascii="Times New Roman" w:hAnsi="Times New Roman" w:cs="Times New Roman"/>
          <w:kern w:val="0"/>
          <w:sz w:val="24"/>
          <w:szCs w:val="24"/>
        </w:rPr>
      </w:pPr>
      <w:r>
        <w:rPr>
          <w:rFonts w:ascii="Times New Roman" w:hAnsi="Times New Roman" w:cs="Times New Roman"/>
          <w:kern w:val="0"/>
          <w:sz w:val="24"/>
          <w:szCs w:val="24"/>
        </w:rPr>
        <w:t xml:space="preserve">Lopez-Acevedo, G. </w:t>
      </w:r>
      <w:r>
        <w:rPr>
          <w:rFonts w:ascii="Times New Roman" w:hAnsi="Times New Roman" w:cs="Times New Roman" w:hint="eastAsia"/>
          <w:kern w:val="0"/>
          <w:sz w:val="24"/>
          <w:szCs w:val="24"/>
        </w:rPr>
        <w:t>&amp;</w:t>
      </w:r>
      <w:r>
        <w:rPr>
          <w:rFonts w:ascii="Times New Roman" w:hAnsi="Times New Roman" w:cs="Times New Roman"/>
          <w:kern w:val="0"/>
          <w:sz w:val="24"/>
          <w:szCs w:val="24"/>
        </w:rPr>
        <w:t xml:space="preserve"> Angel Salinas</w:t>
      </w:r>
      <w:r>
        <w:rPr>
          <w:rFonts w:ascii="Times New Roman" w:hAnsi="Times New Roman" w:cs="Times New Roman" w:hint="eastAsia"/>
          <w:kern w:val="0"/>
          <w:sz w:val="24"/>
          <w:szCs w:val="24"/>
        </w:rPr>
        <w:t>, A.,</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w:t>
      </w:r>
      <w:r>
        <w:rPr>
          <w:rFonts w:ascii="Times New Roman" w:hAnsi="Times New Roman" w:cs="Times New Roman"/>
          <w:kern w:val="0"/>
          <w:sz w:val="24"/>
          <w:szCs w:val="24"/>
        </w:rPr>
        <w:t>2000</w:t>
      </w:r>
      <w:r>
        <w:rPr>
          <w:rFonts w:ascii="Times New Roman" w:hAnsi="Times New Roman" w:cs="Times New Roman" w:hint="eastAsia"/>
          <w:kern w:val="0"/>
          <w:sz w:val="24"/>
          <w:szCs w:val="24"/>
        </w:rPr>
        <w:t>),</w:t>
      </w:r>
      <w:r>
        <w:rPr>
          <w:rFonts w:ascii="Times New Roman" w:hAnsi="Times New Roman" w:cs="Times New Roman"/>
          <w:kern w:val="0"/>
          <w:sz w:val="24"/>
          <w:szCs w:val="24"/>
        </w:rPr>
        <w:t xml:space="preserve"> How Mexico's Financial Crisis affected</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Income Distribution</w:t>
      </w:r>
      <w:r>
        <w:rPr>
          <w:rFonts w:ascii="Times New Roman" w:hAnsi="Times New Roman" w:cs="Times New Roman" w:hint="eastAsia"/>
          <w:kern w:val="0"/>
          <w:sz w:val="24"/>
          <w:szCs w:val="24"/>
        </w:rPr>
        <w:t>,</w:t>
      </w:r>
      <w:r>
        <w:rPr>
          <w:rFonts w:ascii="Times New Roman" w:hAnsi="Times New Roman" w:cs="Times New Roman"/>
          <w:kern w:val="0"/>
          <w:sz w:val="24"/>
          <w:szCs w:val="24"/>
        </w:rPr>
        <w:t xml:space="preserve"> World Bank (mimeo)</w:t>
      </w:r>
    </w:p>
    <w:p w:rsidR="00FA2574" w:rsidRDefault="00FA2574" w:rsidP="005A33E6">
      <w:pPr>
        <w:autoSpaceDE w:val="0"/>
        <w:autoSpaceDN w:val="0"/>
        <w:adjustRightInd w:val="0"/>
        <w:ind w:left="480" w:hangingChars="200" w:hanging="480"/>
        <w:jc w:val="left"/>
        <w:rPr>
          <w:rFonts w:ascii="Times New Roman" w:hAnsi="Times New Roman" w:cs="Times New Roman"/>
          <w:kern w:val="0"/>
          <w:sz w:val="24"/>
          <w:szCs w:val="24"/>
        </w:rPr>
      </w:pPr>
      <w:r w:rsidRPr="00223FBB">
        <w:rPr>
          <w:rFonts w:ascii="Times New Roman" w:hAnsi="Times New Roman" w:cs="Times New Roman"/>
          <w:kern w:val="0"/>
          <w:sz w:val="24"/>
          <w:szCs w:val="24"/>
        </w:rPr>
        <w:t>Ragayah, H.M.Z.</w:t>
      </w:r>
      <w:r w:rsidRPr="00223FBB">
        <w:rPr>
          <w:rFonts w:ascii="Times New Roman" w:hAnsi="Times New Roman" w:cs="Times New Roman" w:hint="eastAsia"/>
          <w:kern w:val="0"/>
          <w:sz w:val="24"/>
          <w:szCs w:val="24"/>
        </w:rPr>
        <w:t>, (</w:t>
      </w:r>
      <w:r w:rsidRPr="00223FBB">
        <w:rPr>
          <w:rFonts w:ascii="Times New Roman" w:hAnsi="Times New Roman" w:cs="Times New Roman"/>
          <w:kern w:val="0"/>
          <w:sz w:val="24"/>
          <w:szCs w:val="24"/>
        </w:rPr>
        <w:t>2005</w:t>
      </w:r>
      <w:r w:rsidRPr="00223FBB">
        <w:rPr>
          <w:rFonts w:ascii="Times New Roman" w:hAnsi="Times New Roman" w:cs="Times New Roman" w:hint="eastAsia"/>
          <w:kern w:val="0"/>
          <w:sz w:val="24"/>
          <w:szCs w:val="24"/>
        </w:rPr>
        <w:t>),</w:t>
      </w:r>
      <w:r w:rsidRPr="00223FBB">
        <w:rPr>
          <w:rFonts w:ascii="Times New Roman" w:hAnsi="Times New Roman" w:cs="Times New Roman"/>
          <w:kern w:val="0"/>
          <w:sz w:val="24"/>
          <w:szCs w:val="24"/>
        </w:rPr>
        <w:t xml:space="preserve"> Income Distribution in East Asian Developing Countries: Recent Trends, Asian-Pacific Economic Literature, Vol. 19, No. 2, pp. 36-54</w:t>
      </w:r>
    </w:p>
    <w:p w:rsidR="005A33E6" w:rsidRDefault="005A33E6" w:rsidP="005A33E6">
      <w:pPr>
        <w:autoSpaceDE w:val="0"/>
        <w:autoSpaceDN w:val="0"/>
        <w:adjustRightInd w:val="0"/>
        <w:ind w:left="480" w:hangingChars="200" w:hanging="480"/>
        <w:jc w:val="left"/>
        <w:rPr>
          <w:rFonts w:ascii="Times New Roman" w:hAnsi="Times New Roman" w:cs="Times New Roman"/>
          <w:kern w:val="0"/>
          <w:sz w:val="24"/>
          <w:szCs w:val="24"/>
        </w:rPr>
      </w:pPr>
      <w:r>
        <w:rPr>
          <w:rFonts w:ascii="Times New Roman" w:hAnsi="Times New Roman" w:cs="Times New Roman"/>
          <w:kern w:val="0"/>
          <w:sz w:val="24"/>
          <w:szCs w:val="24"/>
        </w:rPr>
        <w:t xml:space="preserve">Rajan, R. </w:t>
      </w:r>
      <w:r>
        <w:rPr>
          <w:rFonts w:ascii="Times New Roman" w:hAnsi="Times New Roman" w:cs="Times New Roman" w:hint="eastAsia"/>
          <w:kern w:val="0"/>
          <w:sz w:val="24"/>
          <w:szCs w:val="24"/>
        </w:rPr>
        <w:t>(</w:t>
      </w:r>
      <w:r>
        <w:rPr>
          <w:rFonts w:ascii="Times New Roman" w:hAnsi="Times New Roman" w:cs="Times New Roman"/>
          <w:kern w:val="0"/>
          <w:sz w:val="24"/>
          <w:szCs w:val="24"/>
        </w:rPr>
        <w:t>2010</w:t>
      </w:r>
      <w:r>
        <w:rPr>
          <w:rFonts w:ascii="Times New Roman" w:hAnsi="Times New Roman" w:cs="Times New Roman" w:hint="eastAsia"/>
          <w:kern w:val="0"/>
          <w:sz w:val="24"/>
          <w:szCs w:val="24"/>
        </w:rPr>
        <w:t>),</w:t>
      </w:r>
      <w:r>
        <w:rPr>
          <w:rFonts w:ascii="Times New Roman" w:hAnsi="Times New Roman" w:cs="Times New Roman"/>
          <w:kern w:val="0"/>
          <w:sz w:val="24"/>
          <w:szCs w:val="24"/>
        </w:rPr>
        <w:t xml:space="preserve"> Fault Lines</w:t>
      </w:r>
      <w:r>
        <w:rPr>
          <w:rFonts w:ascii="Times New Roman" w:hAnsi="Times New Roman" w:cs="Times New Roman" w:hint="eastAsia"/>
          <w:kern w:val="0"/>
          <w:sz w:val="24"/>
          <w:szCs w:val="24"/>
        </w:rPr>
        <w:t xml:space="preserve">: How hidden fractures still threaten the world economy, </w:t>
      </w:r>
      <w:r>
        <w:rPr>
          <w:rFonts w:ascii="Times New Roman" w:hAnsi="Times New Roman" w:cs="Times New Roman"/>
          <w:kern w:val="0"/>
          <w:sz w:val="24"/>
          <w:szCs w:val="24"/>
        </w:rPr>
        <w:t>Princeton University Press, Princeton, NJ.</w:t>
      </w:r>
    </w:p>
    <w:p w:rsidR="00A662AC" w:rsidRDefault="00A662AC" w:rsidP="005A33E6">
      <w:pPr>
        <w:autoSpaceDE w:val="0"/>
        <w:autoSpaceDN w:val="0"/>
        <w:adjustRightInd w:val="0"/>
        <w:ind w:left="480" w:hangingChars="200" w:hanging="480"/>
        <w:jc w:val="left"/>
        <w:rPr>
          <w:rFonts w:ascii="Times New Roman" w:hAnsi="Times New Roman" w:cs="Times New Roman"/>
          <w:sz w:val="24"/>
          <w:szCs w:val="24"/>
        </w:rPr>
      </w:pPr>
      <w:r w:rsidRPr="00CC574A">
        <w:rPr>
          <w:rFonts w:ascii="Times New Roman" w:hAnsi="Times New Roman" w:cs="Times New Roman"/>
          <w:sz w:val="24"/>
          <w:szCs w:val="24"/>
        </w:rPr>
        <w:t>Ravallion, Martin and Shaohua Chen</w:t>
      </w:r>
      <w:r>
        <w:rPr>
          <w:rFonts w:ascii="Times New Roman" w:hAnsi="Times New Roman" w:cs="Times New Roman"/>
          <w:sz w:val="24"/>
          <w:szCs w:val="24"/>
        </w:rPr>
        <w:t xml:space="preserve">. </w:t>
      </w:r>
      <w:r>
        <w:rPr>
          <w:rFonts w:ascii="Times New Roman" w:hAnsi="Times New Roman" w:cs="Times New Roman" w:hint="eastAsia"/>
          <w:sz w:val="24"/>
          <w:szCs w:val="24"/>
        </w:rPr>
        <w:t>2007</w:t>
      </w:r>
      <w:r>
        <w:rPr>
          <w:rFonts w:ascii="Times New Roman" w:hAnsi="Times New Roman" w:cs="Times New Roman"/>
          <w:sz w:val="24"/>
          <w:szCs w:val="24"/>
        </w:rPr>
        <w:t>.</w:t>
      </w:r>
      <w:r w:rsidRPr="00CC574A">
        <w:rPr>
          <w:rFonts w:ascii="Times New Roman" w:hAnsi="Times New Roman" w:cs="Times New Roman"/>
          <w:sz w:val="24"/>
          <w:szCs w:val="24"/>
        </w:rPr>
        <w:t xml:space="preserve"> "China’s (</w:t>
      </w:r>
      <w:r>
        <w:rPr>
          <w:rFonts w:ascii="Times New Roman" w:hAnsi="Times New Roman" w:cs="Times New Roman"/>
          <w:sz w:val="24"/>
          <w:szCs w:val="24"/>
        </w:rPr>
        <w:t>u</w:t>
      </w:r>
      <w:r w:rsidRPr="00CC574A">
        <w:rPr>
          <w:rFonts w:ascii="Times New Roman" w:hAnsi="Times New Roman" w:cs="Times New Roman"/>
          <w:sz w:val="24"/>
          <w:szCs w:val="24"/>
        </w:rPr>
        <w:t>n</w:t>
      </w:r>
      <w:r>
        <w:rPr>
          <w:rFonts w:ascii="Times New Roman" w:hAnsi="Times New Roman" w:cs="Times New Roman"/>
          <w:sz w:val="24"/>
          <w:szCs w:val="24"/>
        </w:rPr>
        <w:t>even) progress against poverty."</w:t>
      </w:r>
      <w:r w:rsidRPr="00CC574A">
        <w:rPr>
          <w:rFonts w:ascii="Times New Roman" w:hAnsi="Times New Roman" w:cs="Times New Roman"/>
          <w:sz w:val="24"/>
          <w:szCs w:val="24"/>
        </w:rPr>
        <w:t xml:space="preserve"> </w:t>
      </w:r>
      <w:r w:rsidRPr="0078183B">
        <w:rPr>
          <w:rFonts w:ascii="Times New Roman" w:hAnsi="Times New Roman" w:cs="Times New Roman"/>
          <w:bCs/>
          <w:i/>
          <w:sz w:val="24"/>
          <w:szCs w:val="24"/>
        </w:rPr>
        <w:t>Journal of Development Economics</w:t>
      </w:r>
      <w:r>
        <w:rPr>
          <w:rFonts w:ascii="Times New Roman" w:hAnsi="Times New Roman" w:cs="Times New Roman"/>
          <w:sz w:val="24"/>
          <w:szCs w:val="24"/>
        </w:rPr>
        <w:t xml:space="preserve"> 82 (</w:t>
      </w:r>
      <w:r w:rsidRPr="0078183B">
        <w:rPr>
          <w:rFonts w:ascii="Times New Roman" w:hAnsi="Times New Roman" w:cs="Times New Roman"/>
          <w:sz w:val="24"/>
          <w:szCs w:val="24"/>
        </w:rPr>
        <w:t>1</w:t>
      </w:r>
      <w:r>
        <w:rPr>
          <w:rFonts w:ascii="Times New Roman" w:hAnsi="Times New Roman" w:cs="Times New Roman"/>
          <w:sz w:val="24"/>
          <w:szCs w:val="24"/>
        </w:rPr>
        <w:t>),</w:t>
      </w:r>
      <w:r w:rsidRPr="00CC574A">
        <w:rPr>
          <w:rFonts w:ascii="Times New Roman" w:hAnsi="Times New Roman" w:cs="Times New Roman"/>
          <w:sz w:val="24"/>
          <w:szCs w:val="24"/>
        </w:rPr>
        <w:t xml:space="preserve"> 1-42</w:t>
      </w:r>
      <w:r w:rsidRPr="00CC574A">
        <w:rPr>
          <w:rFonts w:ascii="Times New Roman" w:hAnsi="Times New Roman" w:cs="Times New Roman" w:hint="eastAsia"/>
          <w:sz w:val="24"/>
          <w:szCs w:val="24"/>
        </w:rPr>
        <w:t>.</w:t>
      </w:r>
    </w:p>
    <w:p w:rsidR="00A662AC" w:rsidRPr="00CC574A" w:rsidRDefault="00A662AC" w:rsidP="00A662AC">
      <w:pPr>
        <w:ind w:left="360" w:hanging="360"/>
        <w:jc w:val="left"/>
        <w:rPr>
          <w:rFonts w:ascii="Times New Roman" w:hAnsi="Times New Roman" w:cs="Times New Roman"/>
          <w:sz w:val="24"/>
          <w:szCs w:val="24"/>
        </w:rPr>
      </w:pPr>
      <w:r>
        <w:rPr>
          <w:rFonts w:ascii="Times New Roman" w:hAnsi="Times New Roman" w:cs="Times New Roman"/>
          <w:sz w:val="24"/>
          <w:szCs w:val="24"/>
        </w:rPr>
        <w:t>Riskin, Carl, Renwei Zhao</w:t>
      </w:r>
      <w:r w:rsidRPr="00CC574A">
        <w:rPr>
          <w:rFonts w:ascii="Times New Roman" w:hAnsi="Times New Roman" w:cs="Times New Roman"/>
          <w:sz w:val="24"/>
          <w:szCs w:val="24"/>
        </w:rPr>
        <w:t xml:space="preserve"> and Shi Li </w:t>
      </w:r>
      <w:r>
        <w:rPr>
          <w:rFonts w:ascii="Times New Roman" w:hAnsi="Times New Roman" w:cs="Times New Roman"/>
          <w:sz w:val="24"/>
          <w:szCs w:val="24"/>
        </w:rPr>
        <w:t>(</w:t>
      </w:r>
      <w:r w:rsidRPr="00CC574A">
        <w:rPr>
          <w:rFonts w:ascii="Times New Roman" w:hAnsi="Times New Roman" w:cs="Times New Roman"/>
          <w:sz w:val="24"/>
          <w:szCs w:val="24"/>
        </w:rPr>
        <w:t>eds.</w:t>
      </w:r>
      <w:r>
        <w:rPr>
          <w:rFonts w:ascii="Times New Roman" w:hAnsi="Times New Roman" w:cs="Times New Roman"/>
          <w:sz w:val="24"/>
          <w:szCs w:val="24"/>
        </w:rPr>
        <w:t>).</w:t>
      </w:r>
      <w:r w:rsidRPr="00CC574A">
        <w:rPr>
          <w:rFonts w:ascii="Times New Roman" w:hAnsi="Times New Roman" w:cs="Times New Roman" w:hint="eastAsia"/>
          <w:sz w:val="24"/>
          <w:szCs w:val="24"/>
        </w:rPr>
        <w:t xml:space="preserve"> </w:t>
      </w:r>
      <w:r w:rsidRPr="00CC574A">
        <w:rPr>
          <w:rFonts w:ascii="Times New Roman" w:hAnsi="Times New Roman" w:cs="Times New Roman"/>
          <w:sz w:val="24"/>
          <w:szCs w:val="24"/>
        </w:rPr>
        <w:t>2001</w:t>
      </w:r>
      <w:r>
        <w:rPr>
          <w:rFonts w:ascii="Times New Roman" w:hAnsi="Times New Roman" w:cs="Times New Roman"/>
          <w:sz w:val="24"/>
          <w:szCs w:val="24"/>
        </w:rPr>
        <w:t>.</w:t>
      </w:r>
      <w:r w:rsidRPr="00CC574A">
        <w:rPr>
          <w:rFonts w:ascii="Times New Roman" w:hAnsi="Times New Roman" w:cs="Times New Roman"/>
          <w:sz w:val="24"/>
          <w:szCs w:val="24"/>
        </w:rPr>
        <w:t xml:space="preserve"> </w:t>
      </w:r>
      <w:r w:rsidRPr="00CC574A">
        <w:rPr>
          <w:rFonts w:ascii="Times New Roman" w:hAnsi="Times New Roman" w:cs="Times New Roman"/>
          <w:i/>
          <w:iCs/>
          <w:sz w:val="24"/>
          <w:szCs w:val="24"/>
        </w:rPr>
        <w:t>China's Retreat from Equality: Income Distribution and Economic Transition</w:t>
      </w:r>
      <w:r w:rsidRPr="00CC574A">
        <w:rPr>
          <w:rFonts w:ascii="Times New Roman" w:hAnsi="Times New Roman" w:cs="Times New Roman" w:hint="eastAsia"/>
          <w:i/>
          <w:iCs/>
          <w:sz w:val="24"/>
          <w:szCs w:val="24"/>
        </w:rPr>
        <w:t>.</w:t>
      </w:r>
      <w:r w:rsidRPr="00CC574A">
        <w:rPr>
          <w:rFonts w:ascii="Times New Roman" w:hAnsi="Times New Roman" w:cs="Times New Roman"/>
          <w:sz w:val="24"/>
          <w:szCs w:val="24"/>
        </w:rPr>
        <w:t xml:space="preserve"> </w:t>
      </w:r>
      <w:smartTag w:uri="urn:schemas-microsoft-com:office:smarttags" w:element="place">
        <w:smartTag w:uri="urn:schemas-microsoft-com:office:smarttags" w:element="City">
          <w:r w:rsidRPr="00CC574A">
            <w:rPr>
              <w:rFonts w:ascii="Times New Roman" w:hAnsi="Times New Roman" w:cs="Times New Roman"/>
              <w:sz w:val="24"/>
              <w:szCs w:val="24"/>
            </w:rPr>
            <w:t>Armonk</w:t>
          </w:r>
        </w:smartTag>
        <w:r w:rsidRPr="00CC574A">
          <w:rPr>
            <w:rFonts w:ascii="Times New Roman" w:hAnsi="Times New Roman" w:cs="Times New Roman"/>
            <w:sz w:val="24"/>
            <w:szCs w:val="24"/>
          </w:rPr>
          <w:t xml:space="preserve">, </w:t>
        </w:r>
        <w:smartTag w:uri="urn:schemas-microsoft-com:office:smarttags" w:element="State">
          <w:r w:rsidRPr="00CC574A">
            <w:rPr>
              <w:rFonts w:ascii="Times New Roman" w:hAnsi="Times New Roman" w:cs="Times New Roman"/>
              <w:sz w:val="24"/>
              <w:szCs w:val="24"/>
            </w:rPr>
            <w:t>New York</w:t>
          </w:r>
        </w:smartTag>
      </w:smartTag>
      <w:r w:rsidRPr="00CC574A">
        <w:rPr>
          <w:rFonts w:ascii="Times New Roman" w:hAnsi="Times New Roman" w:cs="Times New Roman"/>
          <w:sz w:val="24"/>
          <w:szCs w:val="24"/>
        </w:rPr>
        <w:t>: M.E. Sharpe.</w:t>
      </w:r>
    </w:p>
    <w:p w:rsidR="00FA2574" w:rsidRPr="002127C1" w:rsidRDefault="00FA2574" w:rsidP="005A33E6">
      <w:pPr>
        <w:ind w:left="480" w:hangingChars="200" w:hanging="480"/>
        <w:rPr>
          <w:rFonts w:ascii="Times New Roman" w:hAnsi="Times New Roman" w:cs="Times New Roman"/>
          <w:sz w:val="24"/>
          <w:szCs w:val="24"/>
        </w:rPr>
      </w:pPr>
      <w:r>
        <w:rPr>
          <w:rFonts w:ascii="Times New Roman" w:hAnsi="Times New Roman" w:cs="Times New Roman"/>
          <w:sz w:val="24"/>
          <w:szCs w:val="24"/>
        </w:rPr>
        <w:t>Shorrocks, A.F.</w:t>
      </w:r>
      <w:r>
        <w:rPr>
          <w:rFonts w:ascii="Times New Roman" w:hAnsi="Times New Roman" w:cs="Times New Roman" w:hint="eastAsia"/>
          <w:sz w:val="24"/>
          <w:szCs w:val="24"/>
        </w:rPr>
        <w:t xml:space="preserve"> </w:t>
      </w:r>
      <w:r w:rsidRPr="006D3A1E">
        <w:rPr>
          <w:rFonts w:ascii="Times New Roman" w:hAnsi="Times New Roman" w:cs="Times New Roman"/>
          <w:sz w:val="24"/>
          <w:szCs w:val="24"/>
        </w:rPr>
        <w:t>(1982)</w:t>
      </w:r>
      <w:r>
        <w:rPr>
          <w:rFonts w:ascii="Times New Roman" w:hAnsi="Times New Roman" w:cs="Times New Roman" w:hint="eastAsia"/>
          <w:sz w:val="24"/>
          <w:szCs w:val="24"/>
        </w:rPr>
        <w:t xml:space="preserve">, </w:t>
      </w:r>
      <w:r w:rsidRPr="006D3A1E">
        <w:rPr>
          <w:rFonts w:ascii="Times New Roman" w:hAnsi="Times New Roman" w:cs="Times New Roman"/>
          <w:sz w:val="24"/>
          <w:szCs w:val="24"/>
        </w:rPr>
        <w:t xml:space="preserve">Inequality decomposition by factor components, Econometrica 50, 193–211.  </w:t>
      </w:r>
    </w:p>
    <w:p w:rsidR="005A33E6" w:rsidRDefault="005A33E6" w:rsidP="005A33E6">
      <w:pPr>
        <w:autoSpaceDE w:val="0"/>
        <w:autoSpaceDN w:val="0"/>
        <w:adjustRightInd w:val="0"/>
        <w:ind w:left="480" w:hangingChars="200" w:hanging="480"/>
        <w:jc w:val="left"/>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 xml:space="preserve">Stiglitz, J.E., (2009), Joseph Stiglitz and why inequality is at the root of the recession, Next Left website, posted 9 January 2009. </w:t>
      </w:r>
    </w:p>
    <w:p w:rsidR="00F465B6" w:rsidRPr="005A33E6" w:rsidRDefault="00F465B6" w:rsidP="00F465B6">
      <w:pPr>
        <w:rPr>
          <w:rFonts w:ascii="Times New Roman" w:hAnsi="Times New Roman" w:cs="Times New Roman"/>
          <w:bCs/>
          <w:kern w:val="0"/>
          <w:sz w:val="24"/>
          <w:szCs w:val="24"/>
        </w:rPr>
      </w:pPr>
    </w:p>
    <w:sectPr w:rsidR="00F465B6" w:rsidRPr="005A33E6" w:rsidSect="004C098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088" w:rsidRDefault="00946088" w:rsidP="00445BCB">
      <w:r>
        <w:separator/>
      </w:r>
    </w:p>
  </w:endnote>
  <w:endnote w:type="continuationSeparator" w:id="1">
    <w:p w:rsidR="00946088" w:rsidRDefault="00946088" w:rsidP="00445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rade Gothic LT Std">
    <w:altName w:val="Arial Unicode MS"/>
    <w:panose1 w:val="00000000000000000000"/>
    <w:charset w:val="86"/>
    <w:family w:val="swiss"/>
    <w:notTrueType/>
    <w:pitch w:val="default"/>
    <w:sig w:usb0="00000001" w:usb1="080E0000" w:usb2="00000010" w:usb3="00000000" w:csb0="00040000" w:csb1="00000000"/>
  </w:font>
  <w:font w:name="Times-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GraphPalatino-Roman">
    <w:altName w:val="方正舒体"/>
    <w:panose1 w:val="00000000000000000000"/>
    <w:charset w:val="86"/>
    <w:family w:val="auto"/>
    <w:notTrueType/>
    <w:pitch w:val="default"/>
    <w:sig w:usb0="00000001" w:usb1="080E0000" w:usb2="00000010" w:usb3="00000000" w:csb0="00040000"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GraphPalatino-Italic">
    <w:altName w:val="方正舒体"/>
    <w:panose1 w:val="00000000000000000000"/>
    <w:charset w:val="86"/>
    <w:family w:val="auto"/>
    <w:notTrueType/>
    <w:pitch w:val="default"/>
    <w:sig w:usb0="00000001" w:usb1="080E0000" w:usb2="00000010" w:usb3="00000000" w:csb0="00040000" w:csb1="00000000"/>
  </w:font>
  <w:font w:name="GraphPalatino-Bold">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088" w:rsidRDefault="00946088" w:rsidP="00445BCB">
      <w:r>
        <w:separator/>
      </w:r>
    </w:p>
  </w:footnote>
  <w:footnote w:type="continuationSeparator" w:id="1">
    <w:p w:rsidR="00946088" w:rsidRDefault="00946088" w:rsidP="00445BCB">
      <w:r>
        <w:continuationSeparator/>
      </w:r>
    </w:p>
  </w:footnote>
  <w:footnote w:id="2">
    <w:p w:rsidR="007D35B5" w:rsidRPr="009F4ADE" w:rsidRDefault="007D35B5">
      <w:pPr>
        <w:pStyle w:val="ae"/>
        <w:rPr>
          <w:rFonts w:eastAsiaTheme="minorEastAsia"/>
          <w:sz w:val="21"/>
          <w:szCs w:val="21"/>
          <w:lang w:eastAsia="zh-CN"/>
        </w:rPr>
      </w:pPr>
      <w:r w:rsidRPr="009F4ADE">
        <w:rPr>
          <w:rStyle w:val="ad"/>
          <w:sz w:val="21"/>
          <w:szCs w:val="21"/>
        </w:rPr>
        <w:footnoteRef/>
      </w:r>
      <w:r w:rsidRPr="009F4ADE">
        <w:rPr>
          <w:sz w:val="21"/>
          <w:szCs w:val="21"/>
        </w:rPr>
        <w:t xml:space="preserve"> </w:t>
      </w:r>
      <w:r w:rsidRPr="009F4ADE">
        <w:rPr>
          <w:rFonts w:eastAsiaTheme="minorEastAsia" w:hint="eastAsia"/>
          <w:sz w:val="21"/>
          <w:szCs w:val="21"/>
          <w:lang w:eastAsia="zh-CN"/>
        </w:rPr>
        <w:t xml:space="preserve">See the website: </w:t>
      </w:r>
      <w:r w:rsidRPr="009F4ADE">
        <w:rPr>
          <w:rFonts w:eastAsiaTheme="minorEastAsia"/>
          <w:sz w:val="21"/>
          <w:szCs w:val="21"/>
          <w:lang w:eastAsia="zh-CN"/>
        </w:rPr>
        <w:t>http://rse.anu.edu.au/rumici/documentation.php</w:t>
      </w:r>
      <w:r w:rsidRPr="009F4ADE">
        <w:rPr>
          <w:rFonts w:eastAsiaTheme="minorEastAsia" w:hint="eastAsia"/>
          <w:sz w:val="21"/>
          <w:szCs w:val="21"/>
          <w:lang w:eastAsia="zh-C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963AE"/>
    <w:multiLevelType w:val="hybridMultilevel"/>
    <w:tmpl w:val="3A763976"/>
    <w:lvl w:ilvl="0" w:tplc="3E5CB2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850FF6"/>
    <w:multiLevelType w:val="hybridMultilevel"/>
    <w:tmpl w:val="28BC11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1B05"/>
    <w:rsid w:val="000073E4"/>
    <w:rsid w:val="00010E2A"/>
    <w:rsid w:val="00034184"/>
    <w:rsid w:val="0004108F"/>
    <w:rsid w:val="000458B3"/>
    <w:rsid w:val="00051B74"/>
    <w:rsid w:val="00052347"/>
    <w:rsid w:val="000558CA"/>
    <w:rsid w:val="00060434"/>
    <w:rsid w:val="000670B3"/>
    <w:rsid w:val="00067205"/>
    <w:rsid w:val="0006788B"/>
    <w:rsid w:val="00074829"/>
    <w:rsid w:val="00074E1A"/>
    <w:rsid w:val="00081D88"/>
    <w:rsid w:val="00082F9D"/>
    <w:rsid w:val="00091576"/>
    <w:rsid w:val="000A0E67"/>
    <w:rsid w:val="000A1298"/>
    <w:rsid w:val="000A1BC8"/>
    <w:rsid w:val="000B500A"/>
    <w:rsid w:val="000B67A8"/>
    <w:rsid w:val="000C0774"/>
    <w:rsid w:val="000C0A67"/>
    <w:rsid w:val="000C2FB0"/>
    <w:rsid w:val="000C51DF"/>
    <w:rsid w:val="000D4C0C"/>
    <w:rsid w:val="000D5F2A"/>
    <w:rsid w:val="00102B12"/>
    <w:rsid w:val="001065EE"/>
    <w:rsid w:val="00121FC6"/>
    <w:rsid w:val="00131D9B"/>
    <w:rsid w:val="00132274"/>
    <w:rsid w:val="00133D1F"/>
    <w:rsid w:val="00137BEE"/>
    <w:rsid w:val="001429C9"/>
    <w:rsid w:val="00152702"/>
    <w:rsid w:val="00156C8C"/>
    <w:rsid w:val="0016260C"/>
    <w:rsid w:val="001A16DE"/>
    <w:rsid w:val="001A3DA6"/>
    <w:rsid w:val="001B713D"/>
    <w:rsid w:val="001C2863"/>
    <w:rsid w:val="001C2C30"/>
    <w:rsid w:val="001C51DC"/>
    <w:rsid w:val="001C550C"/>
    <w:rsid w:val="001C7CD4"/>
    <w:rsid w:val="001E0A50"/>
    <w:rsid w:val="001E45DF"/>
    <w:rsid w:val="001E4B0E"/>
    <w:rsid w:val="001F088A"/>
    <w:rsid w:val="001F73F4"/>
    <w:rsid w:val="001F7501"/>
    <w:rsid w:val="00206C84"/>
    <w:rsid w:val="00207199"/>
    <w:rsid w:val="0021100C"/>
    <w:rsid w:val="00215786"/>
    <w:rsid w:val="00217658"/>
    <w:rsid w:val="00234014"/>
    <w:rsid w:val="0024327F"/>
    <w:rsid w:val="00250680"/>
    <w:rsid w:val="0025158C"/>
    <w:rsid w:val="00251B05"/>
    <w:rsid w:val="00267DA5"/>
    <w:rsid w:val="00270817"/>
    <w:rsid w:val="00281D22"/>
    <w:rsid w:val="00282190"/>
    <w:rsid w:val="0028534F"/>
    <w:rsid w:val="00287BDA"/>
    <w:rsid w:val="0029126A"/>
    <w:rsid w:val="00292B5B"/>
    <w:rsid w:val="002B2CD8"/>
    <w:rsid w:val="002B48FE"/>
    <w:rsid w:val="002B7413"/>
    <w:rsid w:val="002C38C3"/>
    <w:rsid w:val="002C4247"/>
    <w:rsid w:val="002C5DCB"/>
    <w:rsid w:val="002E0528"/>
    <w:rsid w:val="002E0F2C"/>
    <w:rsid w:val="002E6BCA"/>
    <w:rsid w:val="003006A6"/>
    <w:rsid w:val="0030611E"/>
    <w:rsid w:val="00306FF9"/>
    <w:rsid w:val="003114C6"/>
    <w:rsid w:val="00331A58"/>
    <w:rsid w:val="00335AD6"/>
    <w:rsid w:val="003604E6"/>
    <w:rsid w:val="00361249"/>
    <w:rsid w:val="00363AD8"/>
    <w:rsid w:val="0037521F"/>
    <w:rsid w:val="003827B6"/>
    <w:rsid w:val="00386624"/>
    <w:rsid w:val="00390A10"/>
    <w:rsid w:val="00394858"/>
    <w:rsid w:val="00395A9E"/>
    <w:rsid w:val="003A1CA9"/>
    <w:rsid w:val="003A29AC"/>
    <w:rsid w:val="003A6F0F"/>
    <w:rsid w:val="003A7536"/>
    <w:rsid w:val="003B558C"/>
    <w:rsid w:val="003B5E9B"/>
    <w:rsid w:val="003E00E8"/>
    <w:rsid w:val="003E07ED"/>
    <w:rsid w:val="003E7D24"/>
    <w:rsid w:val="003F311B"/>
    <w:rsid w:val="0040203E"/>
    <w:rsid w:val="004059DF"/>
    <w:rsid w:val="00412D20"/>
    <w:rsid w:val="004158EA"/>
    <w:rsid w:val="00416EAD"/>
    <w:rsid w:val="00421CC3"/>
    <w:rsid w:val="004250EF"/>
    <w:rsid w:val="00430D36"/>
    <w:rsid w:val="00433B85"/>
    <w:rsid w:val="00445BCB"/>
    <w:rsid w:val="00446F51"/>
    <w:rsid w:val="004528BB"/>
    <w:rsid w:val="004567A4"/>
    <w:rsid w:val="00462E66"/>
    <w:rsid w:val="0047098B"/>
    <w:rsid w:val="00471AAD"/>
    <w:rsid w:val="00472095"/>
    <w:rsid w:val="00480811"/>
    <w:rsid w:val="004A3333"/>
    <w:rsid w:val="004A5179"/>
    <w:rsid w:val="004C0987"/>
    <w:rsid w:val="004C20EC"/>
    <w:rsid w:val="004C5152"/>
    <w:rsid w:val="004C67D5"/>
    <w:rsid w:val="004E1E9A"/>
    <w:rsid w:val="004E22A2"/>
    <w:rsid w:val="004E6CCF"/>
    <w:rsid w:val="004E6CE4"/>
    <w:rsid w:val="004F0139"/>
    <w:rsid w:val="004F5AB1"/>
    <w:rsid w:val="00512B75"/>
    <w:rsid w:val="005140DF"/>
    <w:rsid w:val="00516557"/>
    <w:rsid w:val="00523EC6"/>
    <w:rsid w:val="00525CD0"/>
    <w:rsid w:val="00531867"/>
    <w:rsid w:val="00531D55"/>
    <w:rsid w:val="005332FC"/>
    <w:rsid w:val="00536A6F"/>
    <w:rsid w:val="00537843"/>
    <w:rsid w:val="00543503"/>
    <w:rsid w:val="00557D61"/>
    <w:rsid w:val="0056205E"/>
    <w:rsid w:val="0058216C"/>
    <w:rsid w:val="005830A6"/>
    <w:rsid w:val="00585219"/>
    <w:rsid w:val="0058712D"/>
    <w:rsid w:val="00592159"/>
    <w:rsid w:val="00594053"/>
    <w:rsid w:val="00595583"/>
    <w:rsid w:val="005977F3"/>
    <w:rsid w:val="005A0F1B"/>
    <w:rsid w:val="005A2F37"/>
    <w:rsid w:val="005A33E6"/>
    <w:rsid w:val="005A5E7E"/>
    <w:rsid w:val="005B1925"/>
    <w:rsid w:val="005B31F0"/>
    <w:rsid w:val="005C1770"/>
    <w:rsid w:val="005D0FC1"/>
    <w:rsid w:val="00610CAE"/>
    <w:rsid w:val="00612AEA"/>
    <w:rsid w:val="00614B15"/>
    <w:rsid w:val="00624A0E"/>
    <w:rsid w:val="00640B70"/>
    <w:rsid w:val="00655713"/>
    <w:rsid w:val="00663D4C"/>
    <w:rsid w:val="006728C4"/>
    <w:rsid w:val="00674FE8"/>
    <w:rsid w:val="00677B4A"/>
    <w:rsid w:val="00680F19"/>
    <w:rsid w:val="0068736F"/>
    <w:rsid w:val="00694A92"/>
    <w:rsid w:val="00695CA6"/>
    <w:rsid w:val="006A0351"/>
    <w:rsid w:val="006A6C37"/>
    <w:rsid w:val="006A79F8"/>
    <w:rsid w:val="006B58B0"/>
    <w:rsid w:val="006B7B76"/>
    <w:rsid w:val="006C46B6"/>
    <w:rsid w:val="006D00BB"/>
    <w:rsid w:val="006D1865"/>
    <w:rsid w:val="006D1E9E"/>
    <w:rsid w:val="006D6482"/>
    <w:rsid w:val="006D75A7"/>
    <w:rsid w:val="006D7B22"/>
    <w:rsid w:val="006D7F7B"/>
    <w:rsid w:val="006E71FD"/>
    <w:rsid w:val="006E7308"/>
    <w:rsid w:val="006F48B0"/>
    <w:rsid w:val="006F7E27"/>
    <w:rsid w:val="00701703"/>
    <w:rsid w:val="00703CF4"/>
    <w:rsid w:val="00704026"/>
    <w:rsid w:val="0070432F"/>
    <w:rsid w:val="0071449F"/>
    <w:rsid w:val="00717A7F"/>
    <w:rsid w:val="00726CF1"/>
    <w:rsid w:val="00741DF7"/>
    <w:rsid w:val="00755A5A"/>
    <w:rsid w:val="00760328"/>
    <w:rsid w:val="00765DBE"/>
    <w:rsid w:val="00774012"/>
    <w:rsid w:val="00784BFD"/>
    <w:rsid w:val="00784D5A"/>
    <w:rsid w:val="00795F95"/>
    <w:rsid w:val="007A082E"/>
    <w:rsid w:val="007A5998"/>
    <w:rsid w:val="007B4664"/>
    <w:rsid w:val="007B7036"/>
    <w:rsid w:val="007C1C73"/>
    <w:rsid w:val="007D0C81"/>
    <w:rsid w:val="007D0F44"/>
    <w:rsid w:val="007D35B5"/>
    <w:rsid w:val="007E379B"/>
    <w:rsid w:val="007E7FCB"/>
    <w:rsid w:val="007F0B18"/>
    <w:rsid w:val="007F63BE"/>
    <w:rsid w:val="007F6A68"/>
    <w:rsid w:val="008021FB"/>
    <w:rsid w:val="00812326"/>
    <w:rsid w:val="00815FC4"/>
    <w:rsid w:val="0082011B"/>
    <w:rsid w:val="008203DE"/>
    <w:rsid w:val="00821637"/>
    <w:rsid w:val="00823452"/>
    <w:rsid w:val="00824F6F"/>
    <w:rsid w:val="00830165"/>
    <w:rsid w:val="008335D0"/>
    <w:rsid w:val="00837021"/>
    <w:rsid w:val="00844C58"/>
    <w:rsid w:val="00853361"/>
    <w:rsid w:val="00853C36"/>
    <w:rsid w:val="00870B0F"/>
    <w:rsid w:val="0087747C"/>
    <w:rsid w:val="00886BA5"/>
    <w:rsid w:val="008A10AF"/>
    <w:rsid w:val="008A2ABB"/>
    <w:rsid w:val="008A4901"/>
    <w:rsid w:val="008D1261"/>
    <w:rsid w:val="008E5DDD"/>
    <w:rsid w:val="008F2333"/>
    <w:rsid w:val="00906BCD"/>
    <w:rsid w:val="009131E5"/>
    <w:rsid w:val="00941A5E"/>
    <w:rsid w:val="00946088"/>
    <w:rsid w:val="0096273A"/>
    <w:rsid w:val="00966B1F"/>
    <w:rsid w:val="00977F6E"/>
    <w:rsid w:val="00986D63"/>
    <w:rsid w:val="009A3DC5"/>
    <w:rsid w:val="009C1893"/>
    <w:rsid w:val="009C5C01"/>
    <w:rsid w:val="009D53E7"/>
    <w:rsid w:val="009D5B02"/>
    <w:rsid w:val="009F1B78"/>
    <w:rsid w:val="009F4ADE"/>
    <w:rsid w:val="009F67D1"/>
    <w:rsid w:val="00A1168A"/>
    <w:rsid w:val="00A260EB"/>
    <w:rsid w:val="00A3055A"/>
    <w:rsid w:val="00A33086"/>
    <w:rsid w:val="00A414C6"/>
    <w:rsid w:val="00A41B7A"/>
    <w:rsid w:val="00A42DA5"/>
    <w:rsid w:val="00A5315D"/>
    <w:rsid w:val="00A56E58"/>
    <w:rsid w:val="00A636D7"/>
    <w:rsid w:val="00A65F2A"/>
    <w:rsid w:val="00A662AC"/>
    <w:rsid w:val="00A66328"/>
    <w:rsid w:val="00A836DC"/>
    <w:rsid w:val="00A8778F"/>
    <w:rsid w:val="00A9618C"/>
    <w:rsid w:val="00AA7A4D"/>
    <w:rsid w:val="00AC489A"/>
    <w:rsid w:val="00AC588B"/>
    <w:rsid w:val="00AC5FE4"/>
    <w:rsid w:val="00AC7588"/>
    <w:rsid w:val="00AC78B6"/>
    <w:rsid w:val="00AE004B"/>
    <w:rsid w:val="00AE0059"/>
    <w:rsid w:val="00AE0527"/>
    <w:rsid w:val="00AE29AC"/>
    <w:rsid w:val="00AF5A25"/>
    <w:rsid w:val="00AF764B"/>
    <w:rsid w:val="00B034CE"/>
    <w:rsid w:val="00B03551"/>
    <w:rsid w:val="00B0675C"/>
    <w:rsid w:val="00B209A6"/>
    <w:rsid w:val="00B20B7D"/>
    <w:rsid w:val="00B35F79"/>
    <w:rsid w:val="00B42A64"/>
    <w:rsid w:val="00B47EF4"/>
    <w:rsid w:val="00B623B9"/>
    <w:rsid w:val="00B63EE7"/>
    <w:rsid w:val="00B6706D"/>
    <w:rsid w:val="00B67707"/>
    <w:rsid w:val="00B72624"/>
    <w:rsid w:val="00B76519"/>
    <w:rsid w:val="00B776EF"/>
    <w:rsid w:val="00B95B2D"/>
    <w:rsid w:val="00BA08DB"/>
    <w:rsid w:val="00BA4476"/>
    <w:rsid w:val="00BA4D6C"/>
    <w:rsid w:val="00BA51DC"/>
    <w:rsid w:val="00BA6222"/>
    <w:rsid w:val="00BA7798"/>
    <w:rsid w:val="00BB6B82"/>
    <w:rsid w:val="00BC115E"/>
    <w:rsid w:val="00BC1404"/>
    <w:rsid w:val="00BD2CA6"/>
    <w:rsid w:val="00BD7D69"/>
    <w:rsid w:val="00BE0C98"/>
    <w:rsid w:val="00BE3A43"/>
    <w:rsid w:val="00C02682"/>
    <w:rsid w:val="00C0321B"/>
    <w:rsid w:val="00C04599"/>
    <w:rsid w:val="00C12344"/>
    <w:rsid w:val="00C1549E"/>
    <w:rsid w:val="00C17E52"/>
    <w:rsid w:val="00C33749"/>
    <w:rsid w:val="00C40E10"/>
    <w:rsid w:val="00C42791"/>
    <w:rsid w:val="00C46A0B"/>
    <w:rsid w:val="00C477F6"/>
    <w:rsid w:val="00C539B3"/>
    <w:rsid w:val="00C67F0A"/>
    <w:rsid w:val="00C703BD"/>
    <w:rsid w:val="00C72444"/>
    <w:rsid w:val="00C81625"/>
    <w:rsid w:val="00C95302"/>
    <w:rsid w:val="00C960A9"/>
    <w:rsid w:val="00C96C84"/>
    <w:rsid w:val="00CA5422"/>
    <w:rsid w:val="00CB0308"/>
    <w:rsid w:val="00CC6634"/>
    <w:rsid w:val="00CC6A41"/>
    <w:rsid w:val="00CE0419"/>
    <w:rsid w:val="00CE4822"/>
    <w:rsid w:val="00CF260B"/>
    <w:rsid w:val="00D13EC5"/>
    <w:rsid w:val="00D17CB6"/>
    <w:rsid w:val="00D2012D"/>
    <w:rsid w:val="00D313E8"/>
    <w:rsid w:val="00D36308"/>
    <w:rsid w:val="00D41143"/>
    <w:rsid w:val="00D425E8"/>
    <w:rsid w:val="00D5368C"/>
    <w:rsid w:val="00D60DE0"/>
    <w:rsid w:val="00D6359E"/>
    <w:rsid w:val="00D71116"/>
    <w:rsid w:val="00D724A5"/>
    <w:rsid w:val="00D74718"/>
    <w:rsid w:val="00D872B7"/>
    <w:rsid w:val="00DA053E"/>
    <w:rsid w:val="00DA1EF3"/>
    <w:rsid w:val="00DC26AA"/>
    <w:rsid w:val="00DC704F"/>
    <w:rsid w:val="00DC7CB9"/>
    <w:rsid w:val="00DF2565"/>
    <w:rsid w:val="00E21247"/>
    <w:rsid w:val="00E21E1B"/>
    <w:rsid w:val="00E2481C"/>
    <w:rsid w:val="00E24870"/>
    <w:rsid w:val="00E3419E"/>
    <w:rsid w:val="00E46E48"/>
    <w:rsid w:val="00E53873"/>
    <w:rsid w:val="00E55727"/>
    <w:rsid w:val="00E566DF"/>
    <w:rsid w:val="00E60A77"/>
    <w:rsid w:val="00E63D2B"/>
    <w:rsid w:val="00E65D14"/>
    <w:rsid w:val="00E6620D"/>
    <w:rsid w:val="00E6714A"/>
    <w:rsid w:val="00E747FC"/>
    <w:rsid w:val="00E80B79"/>
    <w:rsid w:val="00E81CCB"/>
    <w:rsid w:val="00E9733C"/>
    <w:rsid w:val="00EA6930"/>
    <w:rsid w:val="00EB7470"/>
    <w:rsid w:val="00EB78FE"/>
    <w:rsid w:val="00ED7B2A"/>
    <w:rsid w:val="00EE10C7"/>
    <w:rsid w:val="00EE236B"/>
    <w:rsid w:val="00EE2556"/>
    <w:rsid w:val="00EE6A68"/>
    <w:rsid w:val="00EF53E0"/>
    <w:rsid w:val="00F04830"/>
    <w:rsid w:val="00F103D4"/>
    <w:rsid w:val="00F165D3"/>
    <w:rsid w:val="00F17291"/>
    <w:rsid w:val="00F27F11"/>
    <w:rsid w:val="00F30CB8"/>
    <w:rsid w:val="00F32426"/>
    <w:rsid w:val="00F33376"/>
    <w:rsid w:val="00F34625"/>
    <w:rsid w:val="00F35087"/>
    <w:rsid w:val="00F35B29"/>
    <w:rsid w:val="00F415BA"/>
    <w:rsid w:val="00F465B6"/>
    <w:rsid w:val="00F4733B"/>
    <w:rsid w:val="00F47D29"/>
    <w:rsid w:val="00F50AD2"/>
    <w:rsid w:val="00F50C51"/>
    <w:rsid w:val="00F579AE"/>
    <w:rsid w:val="00F80EAA"/>
    <w:rsid w:val="00F8416D"/>
    <w:rsid w:val="00F85074"/>
    <w:rsid w:val="00F8587A"/>
    <w:rsid w:val="00F87F71"/>
    <w:rsid w:val="00F95110"/>
    <w:rsid w:val="00FA2574"/>
    <w:rsid w:val="00FA4AB1"/>
    <w:rsid w:val="00FB132C"/>
    <w:rsid w:val="00FB4E1F"/>
    <w:rsid w:val="00FB50DC"/>
    <w:rsid w:val="00FB5A51"/>
    <w:rsid w:val="00FB684D"/>
    <w:rsid w:val="00FB748A"/>
    <w:rsid w:val="00FC42F5"/>
    <w:rsid w:val="00FE11DF"/>
    <w:rsid w:val="00FF1D0E"/>
    <w:rsid w:val="00FF433F"/>
    <w:rsid w:val="00FF55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27"/>
    <w:pPr>
      <w:widowControl w:val="0"/>
      <w:jc w:val="both"/>
    </w:pPr>
  </w:style>
  <w:style w:type="paragraph" w:styleId="1">
    <w:name w:val="heading 1"/>
    <w:basedOn w:val="a"/>
    <w:link w:val="1Char"/>
    <w:uiPriority w:val="9"/>
    <w:qFormat/>
    <w:rsid w:val="008F233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F23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A3055A"/>
    <w:pPr>
      <w:widowControl/>
      <w:jc w:val="left"/>
    </w:pPr>
    <w:rPr>
      <w:rFonts w:ascii="Times New Roman" w:hAnsi="Times New Roman"/>
      <w:kern w:val="0"/>
      <w:sz w:val="24"/>
    </w:rPr>
  </w:style>
  <w:style w:type="character" w:customStyle="1" w:styleId="Char">
    <w:name w:val="批注文字 Char"/>
    <w:basedOn w:val="a0"/>
    <w:link w:val="a3"/>
    <w:uiPriority w:val="99"/>
    <w:semiHidden/>
    <w:rsid w:val="00A3055A"/>
    <w:rPr>
      <w:rFonts w:ascii="Times New Roman" w:hAnsi="Times New Roman"/>
      <w:kern w:val="0"/>
      <w:sz w:val="24"/>
    </w:rPr>
  </w:style>
  <w:style w:type="character" w:styleId="a4">
    <w:name w:val="annotation reference"/>
    <w:basedOn w:val="a0"/>
    <w:uiPriority w:val="99"/>
    <w:semiHidden/>
    <w:unhideWhenUsed/>
    <w:rsid w:val="00A3055A"/>
    <w:rPr>
      <w:sz w:val="21"/>
      <w:szCs w:val="21"/>
    </w:rPr>
  </w:style>
  <w:style w:type="paragraph" w:styleId="a5">
    <w:name w:val="Balloon Text"/>
    <w:basedOn w:val="a"/>
    <w:link w:val="Char0"/>
    <w:uiPriority w:val="99"/>
    <w:semiHidden/>
    <w:unhideWhenUsed/>
    <w:rsid w:val="00A3055A"/>
    <w:rPr>
      <w:sz w:val="18"/>
      <w:szCs w:val="18"/>
    </w:rPr>
  </w:style>
  <w:style w:type="character" w:customStyle="1" w:styleId="Char0">
    <w:name w:val="批注框文本 Char"/>
    <w:basedOn w:val="a0"/>
    <w:link w:val="a5"/>
    <w:uiPriority w:val="99"/>
    <w:semiHidden/>
    <w:rsid w:val="00A3055A"/>
    <w:rPr>
      <w:sz w:val="18"/>
      <w:szCs w:val="18"/>
    </w:rPr>
  </w:style>
  <w:style w:type="paragraph" w:styleId="a6">
    <w:name w:val="List Paragraph"/>
    <w:basedOn w:val="a"/>
    <w:uiPriority w:val="34"/>
    <w:qFormat/>
    <w:rsid w:val="00EA6930"/>
    <w:pPr>
      <w:ind w:firstLineChars="200" w:firstLine="420"/>
    </w:pPr>
  </w:style>
  <w:style w:type="paragraph" w:styleId="a7">
    <w:name w:val="header"/>
    <w:basedOn w:val="a"/>
    <w:link w:val="Char1"/>
    <w:uiPriority w:val="99"/>
    <w:unhideWhenUsed/>
    <w:rsid w:val="00445B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445BCB"/>
    <w:rPr>
      <w:sz w:val="18"/>
      <w:szCs w:val="18"/>
    </w:rPr>
  </w:style>
  <w:style w:type="paragraph" w:styleId="a8">
    <w:name w:val="footer"/>
    <w:basedOn w:val="a"/>
    <w:link w:val="Char2"/>
    <w:uiPriority w:val="99"/>
    <w:unhideWhenUsed/>
    <w:rsid w:val="00445BCB"/>
    <w:pPr>
      <w:tabs>
        <w:tab w:val="center" w:pos="4153"/>
        <w:tab w:val="right" w:pos="8306"/>
      </w:tabs>
      <w:snapToGrid w:val="0"/>
      <w:jc w:val="left"/>
    </w:pPr>
    <w:rPr>
      <w:sz w:val="18"/>
      <w:szCs w:val="18"/>
    </w:rPr>
  </w:style>
  <w:style w:type="character" w:customStyle="1" w:styleId="Char2">
    <w:name w:val="页脚 Char"/>
    <w:basedOn w:val="a0"/>
    <w:link w:val="a8"/>
    <w:uiPriority w:val="99"/>
    <w:rsid w:val="00445BCB"/>
    <w:rPr>
      <w:sz w:val="18"/>
      <w:szCs w:val="18"/>
    </w:rPr>
  </w:style>
  <w:style w:type="character" w:customStyle="1" w:styleId="hps">
    <w:name w:val="hps"/>
    <w:basedOn w:val="a0"/>
    <w:rsid w:val="00AC7588"/>
  </w:style>
  <w:style w:type="character" w:customStyle="1" w:styleId="A50">
    <w:name w:val="A5"/>
    <w:uiPriority w:val="99"/>
    <w:rsid w:val="00F30CB8"/>
    <w:rPr>
      <w:rFonts w:cs="Times"/>
      <w:color w:val="2D2824"/>
      <w:sz w:val="16"/>
      <w:szCs w:val="16"/>
    </w:rPr>
  </w:style>
  <w:style w:type="paragraph" w:customStyle="1" w:styleId="Pa1">
    <w:name w:val="Pa1"/>
    <w:basedOn w:val="a"/>
    <w:next w:val="a"/>
    <w:uiPriority w:val="99"/>
    <w:rsid w:val="00F30CB8"/>
    <w:pPr>
      <w:autoSpaceDE w:val="0"/>
      <w:autoSpaceDN w:val="0"/>
      <w:adjustRightInd w:val="0"/>
      <w:spacing w:line="241" w:lineRule="atLeast"/>
      <w:jc w:val="left"/>
    </w:pPr>
    <w:rPr>
      <w:rFonts w:ascii="Times" w:eastAsia="Times"/>
      <w:kern w:val="0"/>
      <w:sz w:val="24"/>
      <w:szCs w:val="24"/>
    </w:rPr>
  </w:style>
  <w:style w:type="character" w:customStyle="1" w:styleId="trans">
    <w:name w:val="trans"/>
    <w:basedOn w:val="a0"/>
    <w:rsid w:val="00765DBE"/>
  </w:style>
  <w:style w:type="character" w:styleId="a9">
    <w:name w:val="Placeholder Text"/>
    <w:basedOn w:val="a0"/>
    <w:uiPriority w:val="99"/>
    <w:semiHidden/>
    <w:rsid w:val="00677B4A"/>
    <w:rPr>
      <w:color w:val="808080"/>
    </w:rPr>
  </w:style>
  <w:style w:type="paragraph" w:customStyle="1" w:styleId="p0">
    <w:name w:val="p0"/>
    <w:basedOn w:val="a"/>
    <w:rsid w:val="00D13EC5"/>
    <w:pPr>
      <w:widowControl/>
    </w:pPr>
    <w:rPr>
      <w:rFonts w:ascii="Times New Roman" w:eastAsia="宋体" w:hAnsi="Times New Roman" w:cs="Times New Roman"/>
      <w:kern w:val="0"/>
      <w:szCs w:val="21"/>
    </w:rPr>
  </w:style>
  <w:style w:type="character" w:customStyle="1" w:styleId="shorttext">
    <w:name w:val="short_text"/>
    <w:basedOn w:val="a0"/>
    <w:rsid w:val="00906BCD"/>
  </w:style>
  <w:style w:type="character" w:customStyle="1" w:styleId="A12">
    <w:name w:val="A12"/>
    <w:uiPriority w:val="99"/>
    <w:rsid w:val="005D0FC1"/>
    <w:rPr>
      <w:color w:val="2D2824"/>
      <w:sz w:val="14"/>
      <w:szCs w:val="14"/>
    </w:rPr>
  </w:style>
  <w:style w:type="paragraph" w:customStyle="1" w:styleId="Pa57">
    <w:name w:val="Pa57"/>
    <w:basedOn w:val="a"/>
    <w:next w:val="a"/>
    <w:uiPriority w:val="99"/>
    <w:rsid w:val="005D0FC1"/>
    <w:pPr>
      <w:autoSpaceDE w:val="0"/>
      <w:autoSpaceDN w:val="0"/>
      <w:adjustRightInd w:val="0"/>
      <w:spacing w:line="241" w:lineRule="atLeast"/>
      <w:jc w:val="left"/>
    </w:pPr>
    <w:rPr>
      <w:rFonts w:ascii="Trade Gothic LT Std" w:eastAsia="Trade Gothic LT Std"/>
      <w:kern w:val="0"/>
      <w:sz w:val="24"/>
      <w:szCs w:val="24"/>
    </w:rPr>
  </w:style>
  <w:style w:type="character" w:customStyle="1" w:styleId="zw">
    <w:name w:val="zw"/>
    <w:basedOn w:val="a0"/>
    <w:rsid w:val="0096273A"/>
  </w:style>
  <w:style w:type="character" w:styleId="aa">
    <w:name w:val="Hyperlink"/>
    <w:basedOn w:val="a0"/>
    <w:uiPriority w:val="99"/>
    <w:unhideWhenUsed/>
    <w:rsid w:val="0096273A"/>
    <w:rPr>
      <w:color w:val="0000FF"/>
      <w:u w:val="single"/>
    </w:rPr>
  </w:style>
  <w:style w:type="paragraph" w:styleId="ab">
    <w:name w:val="Normal (Web)"/>
    <w:basedOn w:val="a"/>
    <w:uiPriority w:val="99"/>
    <w:semiHidden/>
    <w:unhideWhenUsed/>
    <w:rsid w:val="0096273A"/>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sid w:val="0096273A"/>
    <w:rPr>
      <w:b/>
      <w:bCs/>
    </w:rPr>
  </w:style>
  <w:style w:type="character" w:customStyle="1" w:styleId="searchword">
    <w:name w:val="searchword"/>
    <w:basedOn w:val="a0"/>
    <w:rsid w:val="008F2333"/>
  </w:style>
  <w:style w:type="character" w:customStyle="1" w:styleId="1Char">
    <w:name w:val="标题 1 Char"/>
    <w:basedOn w:val="a0"/>
    <w:link w:val="1"/>
    <w:uiPriority w:val="9"/>
    <w:rsid w:val="008F2333"/>
    <w:rPr>
      <w:rFonts w:ascii="宋体" w:eastAsia="宋体" w:hAnsi="宋体" w:cs="宋体"/>
      <w:b/>
      <w:bCs/>
      <w:kern w:val="36"/>
      <w:sz w:val="48"/>
      <w:szCs w:val="48"/>
    </w:rPr>
  </w:style>
  <w:style w:type="character" w:customStyle="1" w:styleId="2Char">
    <w:name w:val="标题 2 Char"/>
    <w:basedOn w:val="a0"/>
    <w:link w:val="2"/>
    <w:uiPriority w:val="9"/>
    <w:rsid w:val="008F2333"/>
    <w:rPr>
      <w:rFonts w:ascii="宋体" w:eastAsia="宋体" w:hAnsi="宋体" w:cs="宋体"/>
      <w:b/>
      <w:bCs/>
      <w:kern w:val="0"/>
      <w:sz w:val="36"/>
      <w:szCs w:val="36"/>
    </w:rPr>
  </w:style>
  <w:style w:type="character" w:styleId="ad">
    <w:name w:val="footnote reference"/>
    <w:basedOn w:val="a0"/>
    <w:semiHidden/>
    <w:rsid w:val="0070432F"/>
    <w:rPr>
      <w:vertAlign w:val="superscript"/>
    </w:rPr>
  </w:style>
  <w:style w:type="paragraph" w:styleId="ae">
    <w:name w:val="footnote text"/>
    <w:basedOn w:val="af"/>
    <w:link w:val="Char3"/>
    <w:semiHidden/>
    <w:rsid w:val="0070432F"/>
    <w:pPr>
      <w:widowControl/>
      <w:spacing w:after="0"/>
    </w:pPr>
    <w:rPr>
      <w:rFonts w:ascii="Times New Roman" w:eastAsia="Times New Roman" w:hAnsi="Times New Roman" w:cs="Times New Roman"/>
      <w:kern w:val="0"/>
      <w:sz w:val="18"/>
      <w:szCs w:val="20"/>
      <w:lang w:eastAsia="en-US"/>
    </w:rPr>
  </w:style>
  <w:style w:type="character" w:customStyle="1" w:styleId="Char3">
    <w:name w:val="脚注文本 Char"/>
    <w:basedOn w:val="a0"/>
    <w:link w:val="ae"/>
    <w:semiHidden/>
    <w:rsid w:val="0070432F"/>
    <w:rPr>
      <w:rFonts w:ascii="Times New Roman" w:eastAsia="Times New Roman" w:hAnsi="Times New Roman" w:cs="Times New Roman"/>
      <w:kern w:val="0"/>
      <w:sz w:val="18"/>
      <w:szCs w:val="20"/>
      <w:lang w:eastAsia="en-US"/>
    </w:rPr>
  </w:style>
  <w:style w:type="paragraph" w:styleId="af">
    <w:name w:val="Body Text"/>
    <w:basedOn w:val="a"/>
    <w:link w:val="Char4"/>
    <w:uiPriority w:val="99"/>
    <w:semiHidden/>
    <w:unhideWhenUsed/>
    <w:rsid w:val="0070432F"/>
    <w:pPr>
      <w:spacing w:after="120"/>
    </w:pPr>
  </w:style>
  <w:style w:type="character" w:customStyle="1" w:styleId="Char4">
    <w:name w:val="正文文本 Char"/>
    <w:basedOn w:val="a0"/>
    <w:link w:val="af"/>
    <w:uiPriority w:val="99"/>
    <w:semiHidden/>
    <w:rsid w:val="0070432F"/>
  </w:style>
  <w:style w:type="paragraph" w:styleId="af0">
    <w:name w:val="Body Text First Indent"/>
    <w:basedOn w:val="af"/>
    <w:link w:val="Char5"/>
    <w:rsid w:val="0070432F"/>
    <w:pPr>
      <w:widowControl/>
      <w:spacing w:after="0" w:line="360" w:lineRule="auto"/>
      <w:ind w:firstLine="567"/>
    </w:pPr>
    <w:rPr>
      <w:rFonts w:ascii="Times New Roman" w:eastAsia="Times New Roman" w:hAnsi="Times New Roman" w:cs="Times New Roman"/>
      <w:kern w:val="0"/>
      <w:sz w:val="24"/>
      <w:szCs w:val="24"/>
      <w:lang w:eastAsia="en-US"/>
    </w:rPr>
  </w:style>
  <w:style w:type="character" w:customStyle="1" w:styleId="Char5">
    <w:name w:val="正文首行缩进 Char"/>
    <w:basedOn w:val="Char4"/>
    <w:link w:val="af0"/>
    <w:rsid w:val="0070432F"/>
    <w:rPr>
      <w:rFonts w:ascii="Times New Roman" w:eastAsia="Times New Roman" w:hAnsi="Times New Roman" w:cs="Times New Roman"/>
      <w:kern w:val="0"/>
      <w:sz w:val="24"/>
      <w:szCs w:val="24"/>
      <w:lang w:eastAsia="en-US"/>
    </w:rPr>
  </w:style>
  <w:style w:type="paragraph" w:customStyle="1" w:styleId="Marker">
    <w:name w:val="Marker"/>
    <w:basedOn w:val="af"/>
    <w:rsid w:val="0070432F"/>
    <w:pPr>
      <w:widowControl/>
      <w:spacing w:before="240" w:after="240" w:line="360" w:lineRule="auto"/>
      <w:jc w:val="center"/>
    </w:pPr>
    <w:rPr>
      <w:rFonts w:ascii="Times New Roman" w:eastAsia="Times New Roman" w:hAnsi="Times New Roman" w:cs="Times New Roman"/>
      <w:kern w:val="0"/>
      <w:sz w:val="24"/>
      <w:szCs w:val="24"/>
      <w:lang w:eastAsia="en-US"/>
    </w:rPr>
  </w:style>
  <w:style w:type="paragraph" w:customStyle="1" w:styleId="Figure">
    <w:name w:val="Figure"/>
    <w:basedOn w:val="af"/>
    <w:rsid w:val="0070432F"/>
    <w:pPr>
      <w:keepNext/>
      <w:widowControl/>
      <w:spacing w:after="0" w:line="360" w:lineRule="auto"/>
      <w:jc w:val="center"/>
    </w:pPr>
    <w:rPr>
      <w:rFonts w:ascii="Times New Roman" w:eastAsia="Times New Roman" w:hAnsi="Times New Roman" w:cs="Times New Roman"/>
      <w:kern w:val="0"/>
      <w:sz w:val="24"/>
      <w:szCs w:val="24"/>
      <w:lang w:eastAsia="en-US"/>
    </w:rPr>
  </w:style>
  <w:style w:type="paragraph" w:customStyle="1" w:styleId="FigureCaption">
    <w:name w:val="Figure Caption"/>
    <w:basedOn w:val="af"/>
    <w:rsid w:val="0070432F"/>
    <w:pPr>
      <w:keepNext/>
      <w:widowControl/>
      <w:spacing w:before="240" w:after="60" w:line="360" w:lineRule="auto"/>
      <w:jc w:val="left"/>
    </w:pPr>
    <w:rPr>
      <w:rFonts w:ascii="Times New Roman" w:eastAsia="Times New Roman" w:hAnsi="Times New Roman" w:cs="Times New Roman"/>
      <w:b/>
      <w:kern w:val="0"/>
      <w:sz w:val="24"/>
      <w:szCs w:val="24"/>
      <w:lang w:eastAsia="en-US"/>
    </w:rPr>
  </w:style>
  <w:style w:type="paragraph" w:customStyle="1" w:styleId="Reference">
    <w:name w:val="Reference"/>
    <w:basedOn w:val="af"/>
    <w:rsid w:val="00FF1D0E"/>
    <w:pPr>
      <w:keepLines/>
      <w:widowControl/>
      <w:spacing w:after="0"/>
      <w:ind w:left="284" w:hanging="284"/>
    </w:pPr>
    <w:rPr>
      <w:rFonts w:ascii="Times New Roman" w:eastAsia="Times New Roman" w:hAnsi="Times New Roman" w:cs="Times New Roman"/>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F233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8F23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A3055A"/>
    <w:pPr>
      <w:widowControl/>
      <w:jc w:val="left"/>
    </w:pPr>
    <w:rPr>
      <w:rFonts w:ascii="Times New Roman" w:hAnsi="Times New Roman"/>
      <w:kern w:val="0"/>
      <w:sz w:val="24"/>
    </w:rPr>
  </w:style>
  <w:style w:type="character" w:customStyle="1" w:styleId="Char">
    <w:name w:val="批注文字 Char"/>
    <w:basedOn w:val="a0"/>
    <w:link w:val="a3"/>
    <w:uiPriority w:val="99"/>
    <w:semiHidden/>
    <w:rsid w:val="00A3055A"/>
    <w:rPr>
      <w:rFonts w:ascii="Times New Roman" w:hAnsi="Times New Roman"/>
      <w:kern w:val="0"/>
      <w:sz w:val="24"/>
    </w:rPr>
  </w:style>
  <w:style w:type="character" w:styleId="a4">
    <w:name w:val="annotation reference"/>
    <w:basedOn w:val="a0"/>
    <w:uiPriority w:val="99"/>
    <w:semiHidden/>
    <w:unhideWhenUsed/>
    <w:rsid w:val="00A3055A"/>
    <w:rPr>
      <w:sz w:val="21"/>
      <w:szCs w:val="21"/>
    </w:rPr>
  </w:style>
  <w:style w:type="paragraph" w:styleId="a5">
    <w:name w:val="Balloon Text"/>
    <w:basedOn w:val="a"/>
    <w:link w:val="Char0"/>
    <w:uiPriority w:val="99"/>
    <w:semiHidden/>
    <w:unhideWhenUsed/>
    <w:rsid w:val="00A3055A"/>
    <w:rPr>
      <w:sz w:val="18"/>
      <w:szCs w:val="18"/>
    </w:rPr>
  </w:style>
  <w:style w:type="character" w:customStyle="1" w:styleId="Char0">
    <w:name w:val="批注框文本 Char"/>
    <w:basedOn w:val="a0"/>
    <w:link w:val="a5"/>
    <w:uiPriority w:val="99"/>
    <w:semiHidden/>
    <w:rsid w:val="00A3055A"/>
    <w:rPr>
      <w:sz w:val="18"/>
      <w:szCs w:val="18"/>
    </w:rPr>
  </w:style>
  <w:style w:type="paragraph" w:styleId="a6">
    <w:name w:val="List Paragraph"/>
    <w:basedOn w:val="a"/>
    <w:uiPriority w:val="34"/>
    <w:qFormat/>
    <w:rsid w:val="00EA6930"/>
    <w:pPr>
      <w:ind w:firstLineChars="200" w:firstLine="420"/>
    </w:pPr>
  </w:style>
  <w:style w:type="paragraph" w:styleId="a7">
    <w:name w:val="header"/>
    <w:basedOn w:val="a"/>
    <w:link w:val="Char1"/>
    <w:uiPriority w:val="99"/>
    <w:unhideWhenUsed/>
    <w:rsid w:val="00445B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445BCB"/>
    <w:rPr>
      <w:sz w:val="18"/>
      <w:szCs w:val="18"/>
    </w:rPr>
  </w:style>
  <w:style w:type="paragraph" w:styleId="a8">
    <w:name w:val="footer"/>
    <w:basedOn w:val="a"/>
    <w:link w:val="Char2"/>
    <w:uiPriority w:val="99"/>
    <w:unhideWhenUsed/>
    <w:rsid w:val="00445BCB"/>
    <w:pPr>
      <w:tabs>
        <w:tab w:val="center" w:pos="4153"/>
        <w:tab w:val="right" w:pos="8306"/>
      </w:tabs>
      <w:snapToGrid w:val="0"/>
      <w:jc w:val="left"/>
    </w:pPr>
    <w:rPr>
      <w:sz w:val="18"/>
      <w:szCs w:val="18"/>
    </w:rPr>
  </w:style>
  <w:style w:type="character" w:customStyle="1" w:styleId="Char2">
    <w:name w:val="页脚 Char"/>
    <w:basedOn w:val="a0"/>
    <w:link w:val="a8"/>
    <w:uiPriority w:val="99"/>
    <w:rsid w:val="00445BCB"/>
    <w:rPr>
      <w:sz w:val="18"/>
      <w:szCs w:val="18"/>
    </w:rPr>
  </w:style>
  <w:style w:type="character" w:customStyle="1" w:styleId="hps">
    <w:name w:val="hps"/>
    <w:basedOn w:val="a0"/>
    <w:rsid w:val="00AC7588"/>
  </w:style>
  <w:style w:type="character" w:customStyle="1" w:styleId="A50">
    <w:name w:val="A5"/>
    <w:uiPriority w:val="99"/>
    <w:rsid w:val="00F30CB8"/>
    <w:rPr>
      <w:rFonts w:cs="Times"/>
      <w:color w:val="2D2824"/>
      <w:sz w:val="16"/>
      <w:szCs w:val="16"/>
    </w:rPr>
  </w:style>
  <w:style w:type="paragraph" w:customStyle="1" w:styleId="Pa1">
    <w:name w:val="Pa1"/>
    <w:basedOn w:val="a"/>
    <w:next w:val="a"/>
    <w:uiPriority w:val="99"/>
    <w:rsid w:val="00F30CB8"/>
    <w:pPr>
      <w:autoSpaceDE w:val="0"/>
      <w:autoSpaceDN w:val="0"/>
      <w:adjustRightInd w:val="0"/>
      <w:spacing w:line="241" w:lineRule="atLeast"/>
      <w:jc w:val="left"/>
    </w:pPr>
    <w:rPr>
      <w:rFonts w:ascii="Times" w:eastAsia="Times"/>
      <w:kern w:val="0"/>
      <w:sz w:val="24"/>
      <w:szCs w:val="24"/>
    </w:rPr>
  </w:style>
  <w:style w:type="character" w:customStyle="1" w:styleId="trans">
    <w:name w:val="trans"/>
    <w:basedOn w:val="a0"/>
    <w:rsid w:val="00765DBE"/>
  </w:style>
  <w:style w:type="character" w:styleId="a9">
    <w:name w:val="Placeholder Text"/>
    <w:basedOn w:val="a0"/>
    <w:uiPriority w:val="99"/>
    <w:semiHidden/>
    <w:rsid w:val="00677B4A"/>
    <w:rPr>
      <w:color w:val="808080"/>
    </w:rPr>
  </w:style>
  <w:style w:type="paragraph" w:customStyle="1" w:styleId="p0">
    <w:name w:val="p0"/>
    <w:basedOn w:val="a"/>
    <w:rsid w:val="00D13EC5"/>
    <w:pPr>
      <w:widowControl/>
    </w:pPr>
    <w:rPr>
      <w:rFonts w:ascii="Times New Roman" w:eastAsia="宋体" w:hAnsi="Times New Roman" w:cs="Times New Roman"/>
      <w:kern w:val="0"/>
      <w:szCs w:val="21"/>
    </w:rPr>
  </w:style>
  <w:style w:type="character" w:customStyle="1" w:styleId="shorttext">
    <w:name w:val="short_text"/>
    <w:basedOn w:val="a0"/>
    <w:rsid w:val="00906BCD"/>
  </w:style>
  <w:style w:type="character" w:customStyle="1" w:styleId="A12">
    <w:name w:val="A12"/>
    <w:uiPriority w:val="99"/>
    <w:rsid w:val="005D0FC1"/>
    <w:rPr>
      <w:color w:val="2D2824"/>
      <w:sz w:val="14"/>
      <w:szCs w:val="14"/>
    </w:rPr>
  </w:style>
  <w:style w:type="paragraph" w:customStyle="1" w:styleId="Pa57">
    <w:name w:val="Pa57"/>
    <w:basedOn w:val="a"/>
    <w:next w:val="a"/>
    <w:uiPriority w:val="99"/>
    <w:rsid w:val="005D0FC1"/>
    <w:pPr>
      <w:autoSpaceDE w:val="0"/>
      <w:autoSpaceDN w:val="0"/>
      <w:adjustRightInd w:val="0"/>
      <w:spacing w:line="241" w:lineRule="atLeast"/>
      <w:jc w:val="left"/>
    </w:pPr>
    <w:rPr>
      <w:rFonts w:ascii="Trade Gothic LT Std" w:eastAsia="Trade Gothic LT Std"/>
      <w:kern w:val="0"/>
      <w:sz w:val="24"/>
      <w:szCs w:val="24"/>
    </w:rPr>
  </w:style>
  <w:style w:type="character" w:customStyle="1" w:styleId="zw">
    <w:name w:val="zw"/>
    <w:basedOn w:val="a0"/>
    <w:rsid w:val="0096273A"/>
  </w:style>
  <w:style w:type="character" w:styleId="aa">
    <w:name w:val="Hyperlink"/>
    <w:basedOn w:val="a0"/>
    <w:uiPriority w:val="99"/>
    <w:unhideWhenUsed/>
    <w:rsid w:val="0096273A"/>
    <w:rPr>
      <w:color w:val="0000FF"/>
      <w:u w:val="single"/>
    </w:rPr>
  </w:style>
  <w:style w:type="paragraph" w:styleId="ab">
    <w:name w:val="Normal (Web)"/>
    <w:basedOn w:val="a"/>
    <w:uiPriority w:val="99"/>
    <w:semiHidden/>
    <w:unhideWhenUsed/>
    <w:rsid w:val="0096273A"/>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sid w:val="0096273A"/>
    <w:rPr>
      <w:b/>
      <w:bCs/>
    </w:rPr>
  </w:style>
  <w:style w:type="character" w:customStyle="1" w:styleId="searchword">
    <w:name w:val="searchword"/>
    <w:basedOn w:val="a0"/>
    <w:rsid w:val="008F2333"/>
  </w:style>
  <w:style w:type="character" w:customStyle="1" w:styleId="1Char">
    <w:name w:val="标题 1 Char"/>
    <w:basedOn w:val="a0"/>
    <w:link w:val="1"/>
    <w:uiPriority w:val="9"/>
    <w:rsid w:val="008F2333"/>
    <w:rPr>
      <w:rFonts w:ascii="宋体" w:eastAsia="宋体" w:hAnsi="宋体" w:cs="宋体"/>
      <w:b/>
      <w:bCs/>
      <w:kern w:val="36"/>
      <w:sz w:val="48"/>
      <w:szCs w:val="48"/>
    </w:rPr>
  </w:style>
  <w:style w:type="character" w:customStyle="1" w:styleId="2Char">
    <w:name w:val="标题 2 Char"/>
    <w:basedOn w:val="a0"/>
    <w:link w:val="2"/>
    <w:uiPriority w:val="9"/>
    <w:rsid w:val="008F2333"/>
    <w:rPr>
      <w:rFonts w:ascii="宋体" w:eastAsia="宋体" w:hAnsi="宋体" w:cs="宋体"/>
      <w:b/>
      <w:bCs/>
      <w:kern w:val="0"/>
      <w:sz w:val="36"/>
      <w:szCs w:val="36"/>
    </w:rPr>
  </w:style>
  <w:style w:type="character" w:styleId="ad">
    <w:name w:val="footnote reference"/>
    <w:basedOn w:val="a0"/>
    <w:semiHidden/>
    <w:rsid w:val="0070432F"/>
    <w:rPr>
      <w:vertAlign w:val="superscript"/>
    </w:rPr>
  </w:style>
  <w:style w:type="paragraph" w:styleId="ae">
    <w:name w:val="footnote text"/>
    <w:basedOn w:val="af"/>
    <w:link w:val="Char3"/>
    <w:semiHidden/>
    <w:rsid w:val="0070432F"/>
    <w:pPr>
      <w:widowControl/>
      <w:spacing w:after="0"/>
    </w:pPr>
    <w:rPr>
      <w:rFonts w:ascii="Times New Roman" w:eastAsia="Times New Roman" w:hAnsi="Times New Roman" w:cs="Times New Roman"/>
      <w:kern w:val="0"/>
      <w:sz w:val="18"/>
      <w:szCs w:val="20"/>
      <w:lang w:eastAsia="en-US"/>
    </w:rPr>
  </w:style>
  <w:style w:type="character" w:customStyle="1" w:styleId="Char3">
    <w:name w:val="脚注文本 Char"/>
    <w:basedOn w:val="a0"/>
    <w:link w:val="ae"/>
    <w:semiHidden/>
    <w:rsid w:val="0070432F"/>
    <w:rPr>
      <w:rFonts w:ascii="Times New Roman" w:eastAsia="Times New Roman" w:hAnsi="Times New Roman" w:cs="Times New Roman"/>
      <w:kern w:val="0"/>
      <w:sz w:val="18"/>
      <w:szCs w:val="20"/>
      <w:lang w:eastAsia="en-US"/>
    </w:rPr>
  </w:style>
  <w:style w:type="paragraph" w:styleId="af">
    <w:name w:val="Body Text"/>
    <w:basedOn w:val="a"/>
    <w:link w:val="Char4"/>
    <w:uiPriority w:val="99"/>
    <w:semiHidden/>
    <w:unhideWhenUsed/>
    <w:rsid w:val="0070432F"/>
    <w:pPr>
      <w:spacing w:after="120"/>
    </w:pPr>
  </w:style>
  <w:style w:type="character" w:customStyle="1" w:styleId="Char4">
    <w:name w:val="正文文本 Char"/>
    <w:basedOn w:val="a0"/>
    <w:link w:val="af"/>
    <w:uiPriority w:val="99"/>
    <w:semiHidden/>
    <w:rsid w:val="0070432F"/>
  </w:style>
  <w:style w:type="paragraph" w:styleId="af0">
    <w:name w:val="Body Text First Indent"/>
    <w:basedOn w:val="af"/>
    <w:link w:val="Char5"/>
    <w:rsid w:val="0070432F"/>
    <w:pPr>
      <w:widowControl/>
      <w:spacing w:after="0" w:line="360" w:lineRule="auto"/>
      <w:ind w:firstLine="567"/>
    </w:pPr>
    <w:rPr>
      <w:rFonts w:ascii="Times New Roman" w:eastAsia="Times New Roman" w:hAnsi="Times New Roman" w:cs="Times New Roman"/>
      <w:kern w:val="0"/>
      <w:sz w:val="24"/>
      <w:szCs w:val="24"/>
      <w:lang w:eastAsia="en-US"/>
    </w:rPr>
  </w:style>
  <w:style w:type="character" w:customStyle="1" w:styleId="Char5">
    <w:name w:val="正文首行缩进 Char"/>
    <w:basedOn w:val="Char4"/>
    <w:link w:val="af0"/>
    <w:rsid w:val="0070432F"/>
    <w:rPr>
      <w:rFonts w:ascii="Times New Roman" w:eastAsia="Times New Roman" w:hAnsi="Times New Roman" w:cs="Times New Roman"/>
      <w:kern w:val="0"/>
      <w:sz w:val="24"/>
      <w:szCs w:val="24"/>
      <w:lang w:eastAsia="en-US"/>
    </w:rPr>
  </w:style>
  <w:style w:type="paragraph" w:customStyle="1" w:styleId="Marker">
    <w:name w:val="Marker"/>
    <w:basedOn w:val="af"/>
    <w:rsid w:val="0070432F"/>
    <w:pPr>
      <w:widowControl/>
      <w:spacing w:before="240" w:after="240" w:line="360" w:lineRule="auto"/>
      <w:jc w:val="center"/>
    </w:pPr>
    <w:rPr>
      <w:rFonts w:ascii="Times New Roman" w:eastAsia="Times New Roman" w:hAnsi="Times New Roman" w:cs="Times New Roman"/>
      <w:kern w:val="0"/>
      <w:sz w:val="24"/>
      <w:szCs w:val="24"/>
      <w:lang w:eastAsia="en-US"/>
    </w:rPr>
  </w:style>
  <w:style w:type="paragraph" w:customStyle="1" w:styleId="Figure">
    <w:name w:val="Figure"/>
    <w:basedOn w:val="af"/>
    <w:rsid w:val="0070432F"/>
    <w:pPr>
      <w:keepNext/>
      <w:widowControl/>
      <w:spacing w:after="0" w:line="360" w:lineRule="auto"/>
      <w:jc w:val="center"/>
    </w:pPr>
    <w:rPr>
      <w:rFonts w:ascii="Times New Roman" w:eastAsia="Times New Roman" w:hAnsi="Times New Roman" w:cs="Times New Roman"/>
      <w:kern w:val="0"/>
      <w:sz w:val="24"/>
      <w:szCs w:val="24"/>
      <w:lang w:eastAsia="en-US"/>
    </w:rPr>
  </w:style>
  <w:style w:type="paragraph" w:customStyle="1" w:styleId="FigureCaption">
    <w:name w:val="Figure Caption"/>
    <w:basedOn w:val="af"/>
    <w:rsid w:val="0070432F"/>
    <w:pPr>
      <w:keepNext/>
      <w:widowControl/>
      <w:spacing w:before="240" w:after="60" w:line="360" w:lineRule="auto"/>
      <w:jc w:val="left"/>
    </w:pPr>
    <w:rPr>
      <w:rFonts w:ascii="Times New Roman" w:eastAsia="Times New Roman" w:hAnsi="Times New Roman" w:cs="Times New Roman"/>
      <w:b/>
      <w:kern w:val="0"/>
      <w:sz w:val="24"/>
      <w:szCs w:val="24"/>
      <w:lang w:eastAsia="en-US"/>
    </w:rPr>
  </w:style>
  <w:style w:type="paragraph" w:customStyle="1" w:styleId="Reference">
    <w:name w:val="Reference"/>
    <w:basedOn w:val="af"/>
    <w:rsid w:val="00FF1D0E"/>
    <w:pPr>
      <w:keepLines/>
      <w:widowControl/>
      <w:spacing w:after="0"/>
      <w:ind w:left="284" w:hanging="284"/>
    </w:pPr>
    <w:rPr>
      <w:rFonts w:ascii="Times New Roman" w:eastAsia="Times New Roman" w:hAnsi="Times New Roman" w:cs="Times New Roman"/>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50877366">
      <w:bodyDiv w:val="1"/>
      <w:marLeft w:val="0"/>
      <w:marRight w:val="0"/>
      <w:marTop w:val="0"/>
      <w:marBottom w:val="0"/>
      <w:divBdr>
        <w:top w:val="none" w:sz="0" w:space="0" w:color="auto"/>
        <w:left w:val="none" w:sz="0" w:space="0" w:color="auto"/>
        <w:bottom w:val="none" w:sz="0" w:space="0" w:color="auto"/>
        <w:right w:val="none" w:sz="0" w:space="0" w:color="auto"/>
      </w:divBdr>
      <w:divsChild>
        <w:div w:id="723524532">
          <w:marLeft w:val="0"/>
          <w:marRight w:val="0"/>
          <w:marTop w:val="0"/>
          <w:marBottom w:val="0"/>
          <w:divBdr>
            <w:top w:val="none" w:sz="0" w:space="0" w:color="auto"/>
            <w:left w:val="none" w:sz="0" w:space="0" w:color="auto"/>
            <w:bottom w:val="none" w:sz="0" w:space="0" w:color="auto"/>
            <w:right w:val="none" w:sz="0" w:space="0" w:color="auto"/>
          </w:divBdr>
        </w:div>
      </w:divsChild>
    </w:div>
    <w:div w:id="151987629">
      <w:bodyDiv w:val="1"/>
      <w:marLeft w:val="0"/>
      <w:marRight w:val="0"/>
      <w:marTop w:val="0"/>
      <w:marBottom w:val="0"/>
      <w:divBdr>
        <w:top w:val="none" w:sz="0" w:space="0" w:color="auto"/>
        <w:left w:val="none" w:sz="0" w:space="0" w:color="auto"/>
        <w:bottom w:val="none" w:sz="0" w:space="0" w:color="auto"/>
        <w:right w:val="none" w:sz="0" w:space="0" w:color="auto"/>
      </w:divBdr>
    </w:div>
    <w:div w:id="153883170">
      <w:bodyDiv w:val="1"/>
      <w:marLeft w:val="0"/>
      <w:marRight w:val="0"/>
      <w:marTop w:val="0"/>
      <w:marBottom w:val="0"/>
      <w:divBdr>
        <w:top w:val="none" w:sz="0" w:space="0" w:color="auto"/>
        <w:left w:val="none" w:sz="0" w:space="0" w:color="auto"/>
        <w:bottom w:val="none" w:sz="0" w:space="0" w:color="auto"/>
        <w:right w:val="none" w:sz="0" w:space="0" w:color="auto"/>
      </w:divBdr>
    </w:div>
    <w:div w:id="259143642">
      <w:bodyDiv w:val="1"/>
      <w:marLeft w:val="0"/>
      <w:marRight w:val="0"/>
      <w:marTop w:val="0"/>
      <w:marBottom w:val="0"/>
      <w:divBdr>
        <w:top w:val="none" w:sz="0" w:space="0" w:color="auto"/>
        <w:left w:val="none" w:sz="0" w:space="0" w:color="auto"/>
        <w:bottom w:val="none" w:sz="0" w:space="0" w:color="auto"/>
        <w:right w:val="none" w:sz="0" w:space="0" w:color="auto"/>
      </w:divBdr>
    </w:div>
    <w:div w:id="263342749">
      <w:bodyDiv w:val="1"/>
      <w:marLeft w:val="0"/>
      <w:marRight w:val="0"/>
      <w:marTop w:val="0"/>
      <w:marBottom w:val="0"/>
      <w:divBdr>
        <w:top w:val="none" w:sz="0" w:space="0" w:color="auto"/>
        <w:left w:val="none" w:sz="0" w:space="0" w:color="auto"/>
        <w:bottom w:val="none" w:sz="0" w:space="0" w:color="auto"/>
        <w:right w:val="none" w:sz="0" w:space="0" w:color="auto"/>
      </w:divBdr>
    </w:div>
    <w:div w:id="322440986">
      <w:bodyDiv w:val="1"/>
      <w:marLeft w:val="0"/>
      <w:marRight w:val="0"/>
      <w:marTop w:val="0"/>
      <w:marBottom w:val="0"/>
      <w:divBdr>
        <w:top w:val="none" w:sz="0" w:space="0" w:color="auto"/>
        <w:left w:val="none" w:sz="0" w:space="0" w:color="auto"/>
        <w:bottom w:val="none" w:sz="0" w:space="0" w:color="auto"/>
        <w:right w:val="none" w:sz="0" w:space="0" w:color="auto"/>
      </w:divBdr>
    </w:div>
    <w:div w:id="531847514">
      <w:bodyDiv w:val="1"/>
      <w:marLeft w:val="0"/>
      <w:marRight w:val="0"/>
      <w:marTop w:val="0"/>
      <w:marBottom w:val="0"/>
      <w:divBdr>
        <w:top w:val="none" w:sz="0" w:space="0" w:color="auto"/>
        <w:left w:val="none" w:sz="0" w:space="0" w:color="auto"/>
        <w:bottom w:val="none" w:sz="0" w:space="0" w:color="auto"/>
        <w:right w:val="none" w:sz="0" w:space="0" w:color="auto"/>
      </w:divBdr>
    </w:div>
    <w:div w:id="572469165">
      <w:bodyDiv w:val="1"/>
      <w:marLeft w:val="0"/>
      <w:marRight w:val="0"/>
      <w:marTop w:val="0"/>
      <w:marBottom w:val="0"/>
      <w:divBdr>
        <w:top w:val="none" w:sz="0" w:space="0" w:color="auto"/>
        <w:left w:val="none" w:sz="0" w:space="0" w:color="auto"/>
        <w:bottom w:val="none" w:sz="0" w:space="0" w:color="auto"/>
        <w:right w:val="none" w:sz="0" w:space="0" w:color="auto"/>
      </w:divBdr>
      <w:divsChild>
        <w:div w:id="843740768">
          <w:marLeft w:val="0"/>
          <w:marRight w:val="0"/>
          <w:marTop w:val="0"/>
          <w:marBottom w:val="0"/>
          <w:divBdr>
            <w:top w:val="none" w:sz="0" w:space="0" w:color="auto"/>
            <w:left w:val="none" w:sz="0" w:space="0" w:color="auto"/>
            <w:bottom w:val="none" w:sz="0" w:space="0" w:color="auto"/>
            <w:right w:val="none" w:sz="0" w:space="0" w:color="auto"/>
          </w:divBdr>
        </w:div>
        <w:div w:id="2018576700">
          <w:marLeft w:val="0"/>
          <w:marRight w:val="0"/>
          <w:marTop w:val="0"/>
          <w:marBottom w:val="0"/>
          <w:divBdr>
            <w:top w:val="none" w:sz="0" w:space="0" w:color="auto"/>
            <w:left w:val="none" w:sz="0" w:space="0" w:color="auto"/>
            <w:bottom w:val="none" w:sz="0" w:space="0" w:color="auto"/>
            <w:right w:val="none" w:sz="0" w:space="0" w:color="auto"/>
          </w:divBdr>
        </w:div>
        <w:div w:id="1362248591">
          <w:marLeft w:val="0"/>
          <w:marRight w:val="0"/>
          <w:marTop w:val="0"/>
          <w:marBottom w:val="0"/>
          <w:divBdr>
            <w:top w:val="none" w:sz="0" w:space="0" w:color="auto"/>
            <w:left w:val="none" w:sz="0" w:space="0" w:color="auto"/>
            <w:bottom w:val="none" w:sz="0" w:space="0" w:color="auto"/>
            <w:right w:val="none" w:sz="0" w:space="0" w:color="auto"/>
          </w:divBdr>
        </w:div>
        <w:div w:id="1515220752">
          <w:marLeft w:val="0"/>
          <w:marRight w:val="0"/>
          <w:marTop w:val="0"/>
          <w:marBottom w:val="0"/>
          <w:divBdr>
            <w:top w:val="none" w:sz="0" w:space="0" w:color="auto"/>
            <w:left w:val="none" w:sz="0" w:space="0" w:color="auto"/>
            <w:bottom w:val="none" w:sz="0" w:space="0" w:color="auto"/>
            <w:right w:val="none" w:sz="0" w:space="0" w:color="auto"/>
          </w:divBdr>
        </w:div>
        <w:div w:id="1567641091">
          <w:marLeft w:val="0"/>
          <w:marRight w:val="0"/>
          <w:marTop w:val="0"/>
          <w:marBottom w:val="0"/>
          <w:divBdr>
            <w:top w:val="none" w:sz="0" w:space="0" w:color="auto"/>
            <w:left w:val="none" w:sz="0" w:space="0" w:color="auto"/>
            <w:bottom w:val="none" w:sz="0" w:space="0" w:color="auto"/>
            <w:right w:val="none" w:sz="0" w:space="0" w:color="auto"/>
          </w:divBdr>
        </w:div>
        <w:div w:id="1488017080">
          <w:marLeft w:val="0"/>
          <w:marRight w:val="0"/>
          <w:marTop w:val="0"/>
          <w:marBottom w:val="0"/>
          <w:divBdr>
            <w:top w:val="none" w:sz="0" w:space="0" w:color="auto"/>
            <w:left w:val="none" w:sz="0" w:space="0" w:color="auto"/>
            <w:bottom w:val="none" w:sz="0" w:space="0" w:color="auto"/>
            <w:right w:val="none" w:sz="0" w:space="0" w:color="auto"/>
          </w:divBdr>
        </w:div>
        <w:div w:id="1725912413">
          <w:marLeft w:val="0"/>
          <w:marRight w:val="0"/>
          <w:marTop w:val="0"/>
          <w:marBottom w:val="0"/>
          <w:divBdr>
            <w:top w:val="none" w:sz="0" w:space="0" w:color="auto"/>
            <w:left w:val="none" w:sz="0" w:space="0" w:color="auto"/>
            <w:bottom w:val="none" w:sz="0" w:space="0" w:color="auto"/>
            <w:right w:val="none" w:sz="0" w:space="0" w:color="auto"/>
          </w:divBdr>
        </w:div>
        <w:div w:id="1924878726">
          <w:marLeft w:val="0"/>
          <w:marRight w:val="0"/>
          <w:marTop w:val="0"/>
          <w:marBottom w:val="0"/>
          <w:divBdr>
            <w:top w:val="none" w:sz="0" w:space="0" w:color="auto"/>
            <w:left w:val="none" w:sz="0" w:space="0" w:color="auto"/>
            <w:bottom w:val="none" w:sz="0" w:space="0" w:color="auto"/>
            <w:right w:val="none" w:sz="0" w:space="0" w:color="auto"/>
          </w:divBdr>
        </w:div>
        <w:div w:id="277687891">
          <w:marLeft w:val="0"/>
          <w:marRight w:val="0"/>
          <w:marTop w:val="0"/>
          <w:marBottom w:val="0"/>
          <w:divBdr>
            <w:top w:val="none" w:sz="0" w:space="0" w:color="auto"/>
            <w:left w:val="none" w:sz="0" w:space="0" w:color="auto"/>
            <w:bottom w:val="none" w:sz="0" w:space="0" w:color="auto"/>
            <w:right w:val="none" w:sz="0" w:space="0" w:color="auto"/>
          </w:divBdr>
        </w:div>
        <w:div w:id="1083797382">
          <w:marLeft w:val="0"/>
          <w:marRight w:val="0"/>
          <w:marTop w:val="0"/>
          <w:marBottom w:val="0"/>
          <w:divBdr>
            <w:top w:val="none" w:sz="0" w:space="0" w:color="auto"/>
            <w:left w:val="none" w:sz="0" w:space="0" w:color="auto"/>
            <w:bottom w:val="none" w:sz="0" w:space="0" w:color="auto"/>
            <w:right w:val="none" w:sz="0" w:space="0" w:color="auto"/>
          </w:divBdr>
        </w:div>
        <w:div w:id="298341851">
          <w:marLeft w:val="0"/>
          <w:marRight w:val="0"/>
          <w:marTop w:val="0"/>
          <w:marBottom w:val="0"/>
          <w:divBdr>
            <w:top w:val="none" w:sz="0" w:space="0" w:color="auto"/>
            <w:left w:val="none" w:sz="0" w:space="0" w:color="auto"/>
            <w:bottom w:val="none" w:sz="0" w:space="0" w:color="auto"/>
            <w:right w:val="none" w:sz="0" w:space="0" w:color="auto"/>
          </w:divBdr>
        </w:div>
        <w:div w:id="1399668840">
          <w:marLeft w:val="0"/>
          <w:marRight w:val="0"/>
          <w:marTop w:val="0"/>
          <w:marBottom w:val="0"/>
          <w:divBdr>
            <w:top w:val="none" w:sz="0" w:space="0" w:color="auto"/>
            <w:left w:val="none" w:sz="0" w:space="0" w:color="auto"/>
            <w:bottom w:val="none" w:sz="0" w:space="0" w:color="auto"/>
            <w:right w:val="none" w:sz="0" w:space="0" w:color="auto"/>
          </w:divBdr>
        </w:div>
        <w:div w:id="1665891538">
          <w:marLeft w:val="0"/>
          <w:marRight w:val="0"/>
          <w:marTop w:val="0"/>
          <w:marBottom w:val="0"/>
          <w:divBdr>
            <w:top w:val="none" w:sz="0" w:space="0" w:color="auto"/>
            <w:left w:val="none" w:sz="0" w:space="0" w:color="auto"/>
            <w:bottom w:val="none" w:sz="0" w:space="0" w:color="auto"/>
            <w:right w:val="none" w:sz="0" w:space="0" w:color="auto"/>
          </w:divBdr>
        </w:div>
        <w:div w:id="840776468">
          <w:marLeft w:val="0"/>
          <w:marRight w:val="0"/>
          <w:marTop w:val="0"/>
          <w:marBottom w:val="0"/>
          <w:divBdr>
            <w:top w:val="none" w:sz="0" w:space="0" w:color="auto"/>
            <w:left w:val="none" w:sz="0" w:space="0" w:color="auto"/>
            <w:bottom w:val="none" w:sz="0" w:space="0" w:color="auto"/>
            <w:right w:val="none" w:sz="0" w:space="0" w:color="auto"/>
          </w:divBdr>
        </w:div>
        <w:div w:id="1999652687">
          <w:marLeft w:val="0"/>
          <w:marRight w:val="0"/>
          <w:marTop w:val="0"/>
          <w:marBottom w:val="0"/>
          <w:divBdr>
            <w:top w:val="none" w:sz="0" w:space="0" w:color="auto"/>
            <w:left w:val="none" w:sz="0" w:space="0" w:color="auto"/>
            <w:bottom w:val="none" w:sz="0" w:space="0" w:color="auto"/>
            <w:right w:val="none" w:sz="0" w:space="0" w:color="auto"/>
          </w:divBdr>
        </w:div>
        <w:div w:id="1154836480">
          <w:marLeft w:val="0"/>
          <w:marRight w:val="0"/>
          <w:marTop w:val="0"/>
          <w:marBottom w:val="0"/>
          <w:divBdr>
            <w:top w:val="none" w:sz="0" w:space="0" w:color="auto"/>
            <w:left w:val="none" w:sz="0" w:space="0" w:color="auto"/>
            <w:bottom w:val="none" w:sz="0" w:space="0" w:color="auto"/>
            <w:right w:val="none" w:sz="0" w:space="0" w:color="auto"/>
          </w:divBdr>
        </w:div>
        <w:div w:id="1808663638">
          <w:marLeft w:val="0"/>
          <w:marRight w:val="0"/>
          <w:marTop w:val="0"/>
          <w:marBottom w:val="0"/>
          <w:divBdr>
            <w:top w:val="none" w:sz="0" w:space="0" w:color="auto"/>
            <w:left w:val="none" w:sz="0" w:space="0" w:color="auto"/>
            <w:bottom w:val="none" w:sz="0" w:space="0" w:color="auto"/>
            <w:right w:val="none" w:sz="0" w:space="0" w:color="auto"/>
          </w:divBdr>
        </w:div>
        <w:div w:id="1404329150">
          <w:marLeft w:val="0"/>
          <w:marRight w:val="0"/>
          <w:marTop w:val="0"/>
          <w:marBottom w:val="0"/>
          <w:divBdr>
            <w:top w:val="none" w:sz="0" w:space="0" w:color="auto"/>
            <w:left w:val="none" w:sz="0" w:space="0" w:color="auto"/>
            <w:bottom w:val="none" w:sz="0" w:space="0" w:color="auto"/>
            <w:right w:val="none" w:sz="0" w:space="0" w:color="auto"/>
          </w:divBdr>
        </w:div>
        <w:div w:id="409229892">
          <w:marLeft w:val="0"/>
          <w:marRight w:val="0"/>
          <w:marTop w:val="0"/>
          <w:marBottom w:val="0"/>
          <w:divBdr>
            <w:top w:val="none" w:sz="0" w:space="0" w:color="auto"/>
            <w:left w:val="none" w:sz="0" w:space="0" w:color="auto"/>
            <w:bottom w:val="none" w:sz="0" w:space="0" w:color="auto"/>
            <w:right w:val="none" w:sz="0" w:space="0" w:color="auto"/>
          </w:divBdr>
        </w:div>
        <w:div w:id="1982493568">
          <w:marLeft w:val="0"/>
          <w:marRight w:val="0"/>
          <w:marTop w:val="0"/>
          <w:marBottom w:val="0"/>
          <w:divBdr>
            <w:top w:val="none" w:sz="0" w:space="0" w:color="auto"/>
            <w:left w:val="none" w:sz="0" w:space="0" w:color="auto"/>
            <w:bottom w:val="none" w:sz="0" w:space="0" w:color="auto"/>
            <w:right w:val="none" w:sz="0" w:space="0" w:color="auto"/>
          </w:divBdr>
        </w:div>
        <w:div w:id="823739604">
          <w:marLeft w:val="0"/>
          <w:marRight w:val="0"/>
          <w:marTop w:val="0"/>
          <w:marBottom w:val="0"/>
          <w:divBdr>
            <w:top w:val="none" w:sz="0" w:space="0" w:color="auto"/>
            <w:left w:val="none" w:sz="0" w:space="0" w:color="auto"/>
            <w:bottom w:val="none" w:sz="0" w:space="0" w:color="auto"/>
            <w:right w:val="none" w:sz="0" w:space="0" w:color="auto"/>
          </w:divBdr>
        </w:div>
        <w:div w:id="197746237">
          <w:marLeft w:val="0"/>
          <w:marRight w:val="0"/>
          <w:marTop w:val="0"/>
          <w:marBottom w:val="0"/>
          <w:divBdr>
            <w:top w:val="none" w:sz="0" w:space="0" w:color="auto"/>
            <w:left w:val="none" w:sz="0" w:space="0" w:color="auto"/>
            <w:bottom w:val="none" w:sz="0" w:space="0" w:color="auto"/>
            <w:right w:val="none" w:sz="0" w:space="0" w:color="auto"/>
          </w:divBdr>
        </w:div>
        <w:div w:id="2132819332">
          <w:marLeft w:val="0"/>
          <w:marRight w:val="0"/>
          <w:marTop w:val="0"/>
          <w:marBottom w:val="0"/>
          <w:divBdr>
            <w:top w:val="none" w:sz="0" w:space="0" w:color="auto"/>
            <w:left w:val="none" w:sz="0" w:space="0" w:color="auto"/>
            <w:bottom w:val="none" w:sz="0" w:space="0" w:color="auto"/>
            <w:right w:val="none" w:sz="0" w:space="0" w:color="auto"/>
          </w:divBdr>
        </w:div>
        <w:div w:id="460463013">
          <w:marLeft w:val="0"/>
          <w:marRight w:val="0"/>
          <w:marTop w:val="0"/>
          <w:marBottom w:val="0"/>
          <w:divBdr>
            <w:top w:val="none" w:sz="0" w:space="0" w:color="auto"/>
            <w:left w:val="none" w:sz="0" w:space="0" w:color="auto"/>
            <w:bottom w:val="none" w:sz="0" w:space="0" w:color="auto"/>
            <w:right w:val="none" w:sz="0" w:space="0" w:color="auto"/>
          </w:divBdr>
        </w:div>
        <w:div w:id="272788874">
          <w:marLeft w:val="0"/>
          <w:marRight w:val="0"/>
          <w:marTop w:val="0"/>
          <w:marBottom w:val="0"/>
          <w:divBdr>
            <w:top w:val="none" w:sz="0" w:space="0" w:color="auto"/>
            <w:left w:val="none" w:sz="0" w:space="0" w:color="auto"/>
            <w:bottom w:val="none" w:sz="0" w:space="0" w:color="auto"/>
            <w:right w:val="none" w:sz="0" w:space="0" w:color="auto"/>
          </w:divBdr>
        </w:div>
        <w:div w:id="2109570309">
          <w:marLeft w:val="0"/>
          <w:marRight w:val="0"/>
          <w:marTop w:val="0"/>
          <w:marBottom w:val="0"/>
          <w:divBdr>
            <w:top w:val="none" w:sz="0" w:space="0" w:color="auto"/>
            <w:left w:val="none" w:sz="0" w:space="0" w:color="auto"/>
            <w:bottom w:val="none" w:sz="0" w:space="0" w:color="auto"/>
            <w:right w:val="none" w:sz="0" w:space="0" w:color="auto"/>
          </w:divBdr>
        </w:div>
        <w:div w:id="1279263744">
          <w:marLeft w:val="0"/>
          <w:marRight w:val="0"/>
          <w:marTop w:val="0"/>
          <w:marBottom w:val="0"/>
          <w:divBdr>
            <w:top w:val="none" w:sz="0" w:space="0" w:color="auto"/>
            <w:left w:val="none" w:sz="0" w:space="0" w:color="auto"/>
            <w:bottom w:val="none" w:sz="0" w:space="0" w:color="auto"/>
            <w:right w:val="none" w:sz="0" w:space="0" w:color="auto"/>
          </w:divBdr>
        </w:div>
        <w:div w:id="66659137">
          <w:marLeft w:val="0"/>
          <w:marRight w:val="0"/>
          <w:marTop w:val="0"/>
          <w:marBottom w:val="0"/>
          <w:divBdr>
            <w:top w:val="none" w:sz="0" w:space="0" w:color="auto"/>
            <w:left w:val="none" w:sz="0" w:space="0" w:color="auto"/>
            <w:bottom w:val="none" w:sz="0" w:space="0" w:color="auto"/>
            <w:right w:val="none" w:sz="0" w:space="0" w:color="auto"/>
          </w:divBdr>
        </w:div>
        <w:div w:id="61568019">
          <w:marLeft w:val="0"/>
          <w:marRight w:val="0"/>
          <w:marTop w:val="0"/>
          <w:marBottom w:val="0"/>
          <w:divBdr>
            <w:top w:val="none" w:sz="0" w:space="0" w:color="auto"/>
            <w:left w:val="none" w:sz="0" w:space="0" w:color="auto"/>
            <w:bottom w:val="none" w:sz="0" w:space="0" w:color="auto"/>
            <w:right w:val="none" w:sz="0" w:space="0" w:color="auto"/>
          </w:divBdr>
        </w:div>
        <w:div w:id="398132230">
          <w:marLeft w:val="0"/>
          <w:marRight w:val="0"/>
          <w:marTop w:val="0"/>
          <w:marBottom w:val="0"/>
          <w:divBdr>
            <w:top w:val="none" w:sz="0" w:space="0" w:color="auto"/>
            <w:left w:val="none" w:sz="0" w:space="0" w:color="auto"/>
            <w:bottom w:val="none" w:sz="0" w:space="0" w:color="auto"/>
            <w:right w:val="none" w:sz="0" w:space="0" w:color="auto"/>
          </w:divBdr>
        </w:div>
        <w:div w:id="1810973941">
          <w:marLeft w:val="0"/>
          <w:marRight w:val="0"/>
          <w:marTop w:val="0"/>
          <w:marBottom w:val="0"/>
          <w:divBdr>
            <w:top w:val="none" w:sz="0" w:space="0" w:color="auto"/>
            <w:left w:val="none" w:sz="0" w:space="0" w:color="auto"/>
            <w:bottom w:val="none" w:sz="0" w:space="0" w:color="auto"/>
            <w:right w:val="none" w:sz="0" w:space="0" w:color="auto"/>
          </w:divBdr>
        </w:div>
        <w:div w:id="14157221">
          <w:marLeft w:val="0"/>
          <w:marRight w:val="0"/>
          <w:marTop w:val="0"/>
          <w:marBottom w:val="0"/>
          <w:divBdr>
            <w:top w:val="none" w:sz="0" w:space="0" w:color="auto"/>
            <w:left w:val="none" w:sz="0" w:space="0" w:color="auto"/>
            <w:bottom w:val="none" w:sz="0" w:space="0" w:color="auto"/>
            <w:right w:val="none" w:sz="0" w:space="0" w:color="auto"/>
          </w:divBdr>
        </w:div>
        <w:div w:id="22874680">
          <w:marLeft w:val="0"/>
          <w:marRight w:val="0"/>
          <w:marTop w:val="0"/>
          <w:marBottom w:val="0"/>
          <w:divBdr>
            <w:top w:val="none" w:sz="0" w:space="0" w:color="auto"/>
            <w:left w:val="none" w:sz="0" w:space="0" w:color="auto"/>
            <w:bottom w:val="none" w:sz="0" w:space="0" w:color="auto"/>
            <w:right w:val="none" w:sz="0" w:space="0" w:color="auto"/>
          </w:divBdr>
        </w:div>
      </w:divsChild>
    </w:div>
    <w:div w:id="645277974">
      <w:bodyDiv w:val="1"/>
      <w:marLeft w:val="0"/>
      <w:marRight w:val="0"/>
      <w:marTop w:val="0"/>
      <w:marBottom w:val="0"/>
      <w:divBdr>
        <w:top w:val="none" w:sz="0" w:space="0" w:color="auto"/>
        <w:left w:val="none" w:sz="0" w:space="0" w:color="auto"/>
        <w:bottom w:val="none" w:sz="0" w:space="0" w:color="auto"/>
        <w:right w:val="none" w:sz="0" w:space="0" w:color="auto"/>
      </w:divBdr>
    </w:div>
    <w:div w:id="779643379">
      <w:bodyDiv w:val="1"/>
      <w:marLeft w:val="0"/>
      <w:marRight w:val="0"/>
      <w:marTop w:val="0"/>
      <w:marBottom w:val="0"/>
      <w:divBdr>
        <w:top w:val="none" w:sz="0" w:space="0" w:color="auto"/>
        <w:left w:val="none" w:sz="0" w:space="0" w:color="auto"/>
        <w:bottom w:val="none" w:sz="0" w:space="0" w:color="auto"/>
        <w:right w:val="none" w:sz="0" w:space="0" w:color="auto"/>
      </w:divBdr>
    </w:div>
    <w:div w:id="809517280">
      <w:bodyDiv w:val="1"/>
      <w:marLeft w:val="0"/>
      <w:marRight w:val="0"/>
      <w:marTop w:val="0"/>
      <w:marBottom w:val="0"/>
      <w:divBdr>
        <w:top w:val="none" w:sz="0" w:space="0" w:color="auto"/>
        <w:left w:val="none" w:sz="0" w:space="0" w:color="auto"/>
        <w:bottom w:val="none" w:sz="0" w:space="0" w:color="auto"/>
        <w:right w:val="none" w:sz="0" w:space="0" w:color="auto"/>
      </w:divBdr>
    </w:div>
    <w:div w:id="1050226303">
      <w:bodyDiv w:val="1"/>
      <w:marLeft w:val="0"/>
      <w:marRight w:val="0"/>
      <w:marTop w:val="0"/>
      <w:marBottom w:val="0"/>
      <w:divBdr>
        <w:top w:val="none" w:sz="0" w:space="0" w:color="auto"/>
        <w:left w:val="none" w:sz="0" w:space="0" w:color="auto"/>
        <w:bottom w:val="none" w:sz="0" w:space="0" w:color="auto"/>
        <w:right w:val="none" w:sz="0" w:space="0" w:color="auto"/>
      </w:divBdr>
    </w:div>
    <w:div w:id="1081414096">
      <w:bodyDiv w:val="1"/>
      <w:marLeft w:val="0"/>
      <w:marRight w:val="0"/>
      <w:marTop w:val="0"/>
      <w:marBottom w:val="0"/>
      <w:divBdr>
        <w:top w:val="none" w:sz="0" w:space="0" w:color="auto"/>
        <w:left w:val="none" w:sz="0" w:space="0" w:color="auto"/>
        <w:bottom w:val="none" w:sz="0" w:space="0" w:color="auto"/>
        <w:right w:val="none" w:sz="0" w:space="0" w:color="auto"/>
      </w:divBdr>
      <w:divsChild>
        <w:div w:id="2049911933">
          <w:marLeft w:val="0"/>
          <w:marRight w:val="0"/>
          <w:marTop w:val="0"/>
          <w:marBottom w:val="0"/>
          <w:divBdr>
            <w:top w:val="none" w:sz="0" w:space="0" w:color="auto"/>
            <w:left w:val="none" w:sz="0" w:space="0" w:color="auto"/>
            <w:bottom w:val="none" w:sz="0" w:space="0" w:color="auto"/>
            <w:right w:val="none" w:sz="0" w:space="0" w:color="auto"/>
          </w:divBdr>
          <w:divsChild>
            <w:div w:id="1227302708">
              <w:marLeft w:val="0"/>
              <w:marRight w:val="0"/>
              <w:marTop w:val="0"/>
              <w:marBottom w:val="0"/>
              <w:divBdr>
                <w:top w:val="none" w:sz="0" w:space="0" w:color="auto"/>
                <w:left w:val="none" w:sz="0" w:space="0" w:color="auto"/>
                <w:bottom w:val="none" w:sz="0" w:space="0" w:color="auto"/>
                <w:right w:val="none" w:sz="0" w:space="0" w:color="auto"/>
              </w:divBdr>
              <w:divsChild>
                <w:div w:id="148522678">
                  <w:marLeft w:val="0"/>
                  <w:marRight w:val="0"/>
                  <w:marTop w:val="0"/>
                  <w:marBottom w:val="0"/>
                  <w:divBdr>
                    <w:top w:val="none" w:sz="0" w:space="0" w:color="auto"/>
                    <w:left w:val="none" w:sz="0" w:space="0" w:color="auto"/>
                    <w:bottom w:val="none" w:sz="0" w:space="0" w:color="auto"/>
                    <w:right w:val="none" w:sz="0" w:space="0" w:color="auto"/>
                  </w:divBdr>
                  <w:divsChild>
                    <w:div w:id="748775548">
                      <w:marLeft w:val="0"/>
                      <w:marRight w:val="0"/>
                      <w:marTop w:val="0"/>
                      <w:marBottom w:val="0"/>
                      <w:divBdr>
                        <w:top w:val="none" w:sz="0" w:space="0" w:color="auto"/>
                        <w:left w:val="none" w:sz="0" w:space="0" w:color="auto"/>
                        <w:bottom w:val="none" w:sz="0" w:space="0" w:color="auto"/>
                        <w:right w:val="none" w:sz="0" w:space="0" w:color="auto"/>
                      </w:divBdr>
                      <w:divsChild>
                        <w:div w:id="1581065139">
                          <w:marLeft w:val="0"/>
                          <w:marRight w:val="0"/>
                          <w:marTop w:val="0"/>
                          <w:marBottom w:val="0"/>
                          <w:divBdr>
                            <w:top w:val="none" w:sz="0" w:space="0" w:color="auto"/>
                            <w:left w:val="none" w:sz="0" w:space="0" w:color="auto"/>
                            <w:bottom w:val="none" w:sz="0" w:space="0" w:color="auto"/>
                            <w:right w:val="none" w:sz="0" w:space="0" w:color="auto"/>
                          </w:divBdr>
                          <w:divsChild>
                            <w:div w:id="6580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084449">
      <w:bodyDiv w:val="1"/>
      <w:marLeft w:val="0"/>
      <w:marRight w:val="0"/>
      <w:marTop w:val="0"/>
      <w:marBottom w:val="0"/>
      <w:divBdr>
        <w:top w:val="none" w:sz="0" w:space="0" w:color="auto"/>
        <w:left w:val="none" w:sz="0" w:space="0" w:color="auto"/>
        <w:bottom w:val="none" w:sz="0" w:space="0" w:color="auto"/>
        <w:right w:val="none" w:sz="0" w:space="0" w:color="auto"/>
      </w:divBdr>
    </w:div>
    <w:div w:id="1137259464">
      <w:bodyDiv w:val="1"/>
      <w:marLeft w:val="0"/>
      <w:marRight w:val="0"/>
      <w:marTop w:val="0"/>
      <w:marBottom w:val="0"/>
      <w:divBdr>
        <w:top w:val="none" w:sz="0" w:space="0" w:color="auto"/>
        <w:left w:val="none" w:sz="0" w:space="0" w:color="auto"/>
        <w:bottom w:val="none" w:sz="0" w:space="0" w:color="auto"/>
        <w:right w:val="none" w:sz="0" w:space="0" w:color="auto"/>
      </w:divBdr>
      <w:divsChild>
        <w:div w:id="1738553867">
          <w:marLeft w:val="0"/>
          <w:marRight w:val="0"/>
          <w:marTop w:val="0"/>
          <w:marBottom w:val="0"/>
          <w:divBdr>
            <w:top w:val="none" w:sz="0" w:space="0" w:color="auto"/>
            <w:left w:val="none" w:sz="0" w:space="0" w:color="auto"/>
            <w:bottom w:val="none" w:sz="0" w:space="0" w:color="auto"/>
            <w:right w:val="none" w:sz="0" w:space="0" w:color="auto"/>
          </w:divBdr>
          <w:divsChild>
            <w:div w:id="835876822">
              <w:marLeft w:val="0"/>
              <w:marRight w:val="0"/>
              <w:marTop w:val="0"/>
              <w:marBottom w:val="0"/>
              <w:divBdr>
                <w:top w:val="none" w:sz="0" w:space="0" w:color="auto"/>
                <w:left w:val="none" w:sz="0" w:space="0" w:color="auto"/>
                <w:bottom w:val="none" w:sz="0" w:space="0" w:color="auto"/>
                <w:right w:val="none" w:sz="0" w:space="0" w:color="auto"/>
              </w:divBdr>
              <w:divsChild>
                <w:div w:id="907961609">
                  <w:marLeft w:val="0"/>
                  <w:marRight w:val="0"/>
                  <w:marTop w:val="0"/>
                  <w:marBottom w:val="0"/>
                  <w:divBdr>
                    <w:top w:val="none" w:sz="0" w:space="0" w:color="auto"/>
                    <w:left w:val="none" w:sz="0" w:space="0" w:color="auto"/>
                    <w:bottom w:val="none" w:sz="0" w:space="0" w:color="auto"/>
                    <w:right w:val="none" w:sz="0" w:space="0" w:color="auto"/>
                  </w:divBdr>
                  <w:divsChild>
                    <w:div w:id="7446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574012">
      <w:bodyDiv w:val="1"/>
      <w:marLeft w:val="0"/>
      <w:marRight w:val="0"/>
      <w:marTop w:val="0"/>
      <w:marBottom w:val="0"/>
      <w:divBdr>
        <w:top w:val="none" w:sz="0" w:space="0" w:color="auto"/>
        <w:left w:val="none" w:sz="0" w:space="0" w:color="auto"/>
        <w:bottom w:val="none" w:sz="0" w:space="0" w:color="auto"/>
        <w:right w:val="none" w:sz="0" w:space="0" w:color="auto"/>
      </w:divBdr>
    </w:div>
    <w:div w:id="1431702187">
      <w:bodyDiv w:val="1"/>
      <w:marLeft w:val="0"/>
      <w:marRight w:val="0"/>
      <w:marTop w:val="0"/>
      <w:marBottom w:val="0"/>
      <w:divBdr>
        <w:top w:val="none" w:sz="0" w:space="0" w:color="auto"/>
        <w:left w:val="none" w:sz="0" w:space="0" w:color="auto"/>
        <w:bottom w:val="none" w:sz="0" w:space="0" w:color="auto"/>
        <w:right w:val="none" w:sz="0" w:space="0" w:color="auto"/>
      </w:divBdr>
    </w:div>
    <w:div w:id="1503859654">
      <w:bodyDiv w:val="1"/>
      <w:marLeft w:val="0"/>
      <w:marRight w:val="0"/>
      <w:marTop w:val="0"/>
      <w:marBottom w:val="0"/>
      <w:divBdr>
        <w:top w:val="none" w:sz="0" w:space="0" w:color="auto"/>
        <w:left w:val="none" w:sz="0" w:space="0" w:color="auto"/>
        <w:bottom w:val="none" w:sz="0" w:space="0" w:color="auto"/>
        <w:right w:val="none" w:sz="0" w:space="0" w:color="auto"/>
      </w:divBdr>
    </w:div>
    <w:div w:id="1645239293">
      <w:bodyDiv w:val="1"/>
      <w:marLeft w:val="0"/>
      <w:marRight w:val="0"/>
      <w:marTop w:val="0"/>
      <w:marBottom w:val="0"/>
      <w:divBdr>
        <w:top w:val="none" w:sz="0" w:space="0" w:color="auto"/>
        <w:left w:val="none" w:sz="0" w:space="0" w:color="auto"/>
        <w:bottom w:val="none" w:sz="0" w:space="0" w:color="auto"/>
        <w:right w:val="none" w:sz="0" w:space="0" w:color="auto"/>
      </w:divBdr>
    </w:div>
    <w:div w:id="1647975133">
      <w:bodyDiv w:val="1"/>
      <w:marLeft w:val="0"/>
      <w:marRight w:val="0"/>
      <w:marTop w:val="0"/>
      <w:marBottom w:val="0"/>
      <w:divBdr>
        <w:top w:val="none" w:sz="0" w:space="0" w:color="auto"/>
        <w:left w:val="none" w:sz="0" w:space="0" w:color="auto"/>
        <w:bottom w:val="none" w:sz="0" w:space="0" w:color="auto"/>
        <w:right w:val="none" w:sz="0" w:space="0" w:color="auto"/>
      </w:divBdr>
    </w:div>
    <w:div w:id="1654872996">
      <w:bodyDiv w:val="1"/>
      <w:marLeft w:val="0"/>
      <w:marRight w:val="0"/>
      <w:marTop w:val="0"/>
      <w:marBottom w:val="0"/>
      <w:divBdr>
        <w:top w:val="none" w:sz="0" w:space="0" w:color="auto"/>
        <w:left w:val="none" w:sz="0" w:space="0" w:color="auto"/>
        <w:bottom w:val="none" w:sz="0" w:space="0" w:color="auto"/>
        <w:right w:val="none" w:sz="0" w:space="0" w:color="auto"/>
      </w:divBdr>
    </w:div>
    <w:div w:id="1765495505">
      <w:bodyDiv w:val="1"/>
      <w:marLeft w:val="0"/>
      <w:marRight w:val="0"/>
      <w:marTop w:val="0"/>
      <w:marBottom w:val="0"/>
      <w:divBdr>
        <w:top w:val="none" w:sz="0" w:space="0" w:color="auto"/>
        <w:left w:val="none" w:sz="0" w:space="0" w:color="auto"/>
        <w:bottom w:val="none" w:sz="0" w:space="0" w:color="auto"/>
        <w:right w:val="none" w:sz="0" w:space="0" w:color="auto"/>
      </w:divBdr>
    </w:div>
    <w:div w:id="1774086738">
      <w:bodyDiv w:val="1"/>
      <w:marLeft w:val="0"/>
      <w:marRight w:val="0"/>
      <w:marTop w:val="0"/>
      <w:marBottom w:val="0"/>
      <w:divBdr>
        <w:top w:val="none" w:sz="0" w:space="0" w:color="auto"/>
        <w:left w:val="none" w:sz="0" w:space="0" w:color="auto"/>
        <w:bottom w:val="none" w:sz="0" w:space="0" w:color="auto"/>
        <w:right w:val="none" w:sz="0" w:space="0" w:color="auto"/>
      </w:divBdr>
    </w:div>
    <w:div w:id="1831166192">
      <w:bodyDiv w:val="1"/>
      <w:marLeft w:val="0"/>
      <w:marRight w:val="0"/>
      <w:marTop w:val="0"/>
      <w:marBottom w:val="0"/>
      <w:divBdr>
        <w:top w:val="none" w:sz="0" w:space="0" w:color="auto"/>
        <w:left w:val="none" w:sz="0" w:space="0" w:color="auto"/>
        <w:bottom w:val="none" w:sz="0" w:space="0" w:color="auto"/>
        <w:right w:val="none" w:sz="0" w:space="0" w:color="auto"/>
      </w:divBdr>
    </w:div>
    <w:div w:id="1839342747">
      <w:bodyDiv w:val="1"/>
      <w:marLeft w:val="0"/>
      <w:marRight w:val="0"/>
      <w:marTop w:val="0"/>
      <w:marBottom w:val="0"/>
      <w:divBdr>
        <w:top w:val="none" w:sz="0" w:space="0" w:color="auto"/>
        <w:left w:val="none" w:sz="0" w:space="0" w:color="auto"/>
        <w:bottom w:val="none" w:sz="0" w:space="0" w:color="auto"/>
        <w:right w:val="none" w:sz="0" w:space="0" w:color="auto"/>
      </w:divBdr>
    </w:div>
    <w:div w:id="1855151185">
      <w:bodyDiv w:val="1"/>
      <w:marLeft w:val="0"/>
      <w:marRight w:val="0"/>
      <w:marTop w:val="0"/>
      <w:marBottom w:val="0"/>
      <w:divBdr>
        <w:top w:val="none" w:sz="0" w:space="0" w:color="auto"/>
        <w:left w:val="none" w:sz="0" w:space="0" w:color="auto"/>
        <w:bottom w:val="none" w:sz="0" w:space="0" w:color="auto"/>
        <w:right w:val="none" w:sz="0" w:space="0" w:color="auto"/>
      </w:divBdr>
    </w:div>
    <w:div w:id="1888252788">
      <w:bodyDiv w:val="1"/>
      <w:marLeft w:val="0"/>
      <w:marRight w:val="0"/>
      <w:marTop w:val="0"/>
      <w:marBottom w:val="0"/>
      <w:divBdr>
        <w:top w:val="none" w:sz="0" w:space="0" w:color="auto"/>
        <w:left w:val="none" w:sz="0" w:space="0" w:color="auto"/>
        <w:bottom w:val="none" w:sz="0" w:space="0" w:color="auto"/>
        <w:right w:val="none" w:sz="0" w:space="0" w:color="auto"/>
      </w:divBdr>
    </w:div>
    <w:div w:id="1966617277">
      <w:bodyDiv w:val="1"/>
      <w:marLeft w:val="0"/>
      <w:marRight w:val="0"/>
      <w:marTop w:val="0"/>
      <w:marBottom w:val="0"/>
      <w:divBdr>
        <w:top w:val="none" w:sz="0" w:space="0" w:color="auto"/>
        <w:left w:val="none" w:sz="0" w:space="0" w:color="auto"/>
        <w:bottom w:val="none" w:sz="0" w:space="0" w:color="auto"/>
        <w:right w:val="none" w:sz="0" w:space="0" w:color="auto"/>
      </w:divBdr>
      <w:divsChild>
        <w:div w:id="1556314917">
          <w:marLeft w:val="0"/>
          <w:marRight w:val="0"/>
          <w:marTop w:val="0"/>
          <w:marBottom w:val="0"/>
          <w:divBdr>
            <w:top w:val="none" w:sz="0" w:space="0" w:color="auto"/>
            <w:left w:val="none" w:sz="0" w:space="0" w:color="auto"/>
            <w:bottom w:val="none" w:sz="0" w:space="0" w:color="auto"/>
            <w:right w:val="none" w:sz="0" w:space="0" w:color="auto"/>
          </w:divBdr>
          <w:divsChild>
            <w:div w:id="1976331577">
              <w:marLeft w:val="0"/>
              <w:marRight w:val="0"/>
              <w:marTop w:val="0"/>
              <w:marBottom w:val="0"/>
              <w:divBdr>
                <w:top w:val="none" w:sz="0" w:space="0" w:color="auto"/>
                <w:left w:val="none" w:sz="0" w:space="0" w:color="auto"/>
                <w:bottom w:val="none" w:sz="0" w:space="0" w:color="auto"/>
                <w:right w:val="none" w:sz="0" w:space="0" w:color="auto"/>
              </w:divBdr>
              <w:divsChild>
                <w:div w:id="357242534">
                  <w:marLeft w:val="0"/>
                  <w:marRight w:val="0"/>
                  <w:marTop w:val="0"/>
                  <w:marBottom w:val="0"/>
                  <w:divBdr>
                    <w:top w:val="none" w:sz="0" w:space="0" w:color="auto"/>
                    <w:left w:val="none" w:sz="0" w:space="0" w:color="auto"/>
                    <w:bottom w:val="none" w:sz="0" w:space="0" w:color="auto"/>
                    <w:right w:val="none" w:sz="0" w:space="0" w:color="auto"/>
                  </w:divBdr>
                  <w:divsChild>
                    <w:div w:id="14308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40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hi@bnu.edu.cn"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ys4532@163.com"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E:\research\urban%20wage\result\result%20201312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research\urban%20wage\result\result%20201312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research\urban%20wage\result\result%20201312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research\urban%20wage\result\result%20supplementary%202013122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research\urban%20wage\result\result%20201312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1"/>
  <c:chart>
    <c:plotArea>
      <c:layout>
        <c:manualLayout>
          <c:layoutTarget val="inner"/>
          <c:xMode val="edge"/>
          <c:yMode val="edge"/>
          <c:x val="8.2742879362301944E-2"/>
          <c:y val="7.932711193153788E-2"/>
          <c:w val="0.82695868571984055"/>
          <c:h val="0.73053099131839294"/>
        </c:manualLayout>
      </c:layout>
      <c:barChart>
        <c:barDir val="col"/>
        <c:grouping val="clustered"/>
        <c:ser>
          <c:idx val="0"/>
          <c:order val="0"/>
          <c:tx>
            <c:strRef>
              <c:f>F!$O$16</c:f>
              <c:strCache>
                <c:ptCount val="1"/>
                <c:pt idx="0">
                  <c:v>GDP growth </c:v>
                </c:pt>
              </c:strCache>
            </c:strRef>
          </c:tx>
          <c:spPr>
            <a:solidFill>
              <a:schemeClr val="tx1">
                <a:lumMod val="50000"/>
                <a:lumOff val="50000"/>
              </a:schemeClr>
            </a:solidFill>
          </c:spPr>
          <c:dLbls>
            <c:dLblPos val="outEnd"/>
            <c:showVal val="1"/>
          </c:dLbls>
          <c:cat>
            <c:strRef>
              <c:f>F!$H$17:$H$24</c:f>
              <c:strCache>
                <c:ptCount val="8"/>
                <c:pt idx="0">
                  <c:v>2005</c:v>
                </c:pt>
                <c:pt idx="1">
                  <c:v>2006</c:v>
                </c:pt>
                <c:pt idx="2">
                  <c:v>2007</c:v>
                </c:pt>
                <c:pt idx="3">
                  <c:v>2008</c:v>
                </c:pt>
                <c:pt idx="4">
                  <c:v>2009</c:v>
                </c:pt>
                <c:pt idx="5">
                  <c:v>2010</c:v>
                </c:pt>
                <c:pt idx="6">
                  <c:v>2011</c:v>
                </c:pt>
                <c:pt idx="7">
                  <c:v>2012</c:v>
                </c:pt>
              </c:strCache>
            </c:strRef>
          </c:cat>
          <c:val>
            <c:numRef>
              <c:f>F!$O$17:$O$24</c:f>
              <c:numCache>
                <c:formatCode>0.0</c:formatCode>
                <c:ptCount val="8"/>
                <c:pt idx="0">
                  <c:v>11.310035223330004</c:v>
                </c:pt>
                <c:pt idx="1">
                  <c:v>12.676534213193003</c:v>
                </c:pt>
                <c:pt idx="2">
                  <c:v>14.162394996733997</c:v>
                </c:pt>
                <c:pt idx="3">
                  <c:v>9.6346682113230031</c:v>
                </c:pt>
                <c:pt idx="4">
                  <c:v>9.2141989396640014</c:v>
                </c:pt>
                <c:pt idx="5">
                  <c:v>10.446989174610001</c:v>
                </c:pt>
                <c:pt idx="6">
                  <c:v>9.2998852160280059</c:v>
                </c:pt>
                <c:pt idx="7">
                  <c:v>7.6524342007119897</c:v>
                </c:pt>
              </c:numCache>
            </c:numRef>
          </c:val>
        </c:ser>
        <c:axId val="152020096"/>
        <c:axId val="152021632"/>
      </c:barChart>
      <c:lineChart>
        <c:grouping val="standard"/>
        <c:ser>
          <c:idx val="1"/>
          <c:order val="1"/>
          <c:tx>
            <c:strRef>
              <c:f>F!$P$16</c:f>
              <c:strCache>
                <c:ptCount val="1"/>
                <c:pt idx="0">
                  <c:v>Trade growth</c:v>
                </c:pt>
              </c:strCache>
            </c:strRef>
          </c:tx>
          <c:spPr>
            <a:ln>
              <a:solidFill>
                <a:schemeClr val="tx1"/>
              </a:solidFill>
            </a:ln>
          </c:spPr>
          <c:marker>
            <c:spPr>
              <a:solidFill>
                <a:schemeClr val="tx1"/>
              </a:solidFill>
              <a:ln>
                <a:solidFill>
                  <a:schemeClr val="tx1"/>
                </a:solidFill>
              </a:ln>
            </c:spPr>
          </c:marker>
          <c:dLbls>
            <c:dLbl>
              <c:idx val="4"/>
              <c:layout>
                <c:manualLayout>
                  <c:x val="-9.666763876737634E-3"/>
                  <c:y val="-8.9726322000781224E-4"/>
                </c:manualLayout>
              </c:layout>
              <c:dLblPos val="r"/>
              <c:showVal val="1"/>
            </c:dLbl>
            <c:dLbl>
              <c:idx val="5"/>
              <c:layout>
                <c:manualLayout>
                  <c:x val="-3.271604938271605E-2"/>
                  <c:y val="7.0019723865877723E-2"/>
                </c:manualLayout>
              </c:layout>
              <c:dLblPos val="r"/>
              <c:showVal val="1"/>
            </c:dLbl>
            <c:dLbl>
              <c:idx val="7"/>
              <c:layout>
                <c:manualLayout>
                  <c:x val="-3.888888888888889E-2"/>
                  <c:y val="2.7815159820242154E-2"/>
                </c:manualLayout>
              </c:layout>
              <c:dLblPos val="r"/>
              <c:showVal val="1"/>
            </c:dLbl>
            <c:dLblPos val="b"/>
            <c:showVal val="1"/>
          </c:dLbls>
          <c:cat>
            <c:strRef>
              <c:f>F!$H$17:$H$24</c:f>
              <c:strCache>
                <c:ptCount val="8"/>
                <c:pt idx="0">
                  <c:v>2005</c:v>
                </c:pt>
                <c:pt idx="1">
                  <c:v>2006</c:v>
                </c:pt>
                <c:pt idx="2">
                  <c:v>2007</c:v>
                </c:pt>
                <c:pt idx="3">
                  <c:v>2008</c:v>
                </c:pt>
                <c:pt idx="4">
                  <c:v>2009</c:v>
                </c:pt>
                <c:pt idx="5">
                  <c:v>2010</c:v>
                </c:pt>
                <c:pt idx="6">
                  <c:v>2011</c:v>
                </c:pt>
                <c:pt idx="7">
                  <c:v>2012</c:v>
                </c:pt>
              </c:strCache>
            </c:strRef>
          </c:cat>
          <c:val>
            <c:numRef>
              <c:f>F!$P$17:$P$24</c:f>
              <c:numCache>
                <c:formatCode>0.0</c:formatCode>
                <c:ptCount val="8"/>
                <c:pt idx="0">
                  <c:v>22.381098419390604</c:v>
                </c:pt>
                <c:pt idx="1">
                  <c:v>20.57118518531189</c:v>
                </c:pt>
                <c:pt idx="2">
                  <c:v>18.364875792699376</c:v>
                </c:pt>
                <c:pt idx="3">
                  <c:v>7.8254109156934675</c:v>
                </c:pt>
                <c:pt idx="4">
                  <c:v>-16.270101980616801</c:v>
                </c:pt>
                <c:pt idx="5">
                  <c:v>33.902914038481143</c:v>
                </c:pt>
                <c:pt idx="6">
                  <c:v>17.191887699257478</c:v>
                </c:pt>
                <c:pt idx="7">
                  <c:v>3.2817904713993347</c:v>
                </c:pt>
              </c:numCache>
            </c:numRef>
          </c:val>
        </c:ser>
        <c:ser>
          <c:idx val="2"/>
          <c:order val="2"/>
          <c:tx>
            <c:strRef>
              <c:f>F!$Q$16</c:f>
              <c:strCache>
                <c:ptCount val="1"/>
                <c:pt idx="0">
                  <c:v>Trade independence</c:v>
                </c:pt>
              </c:strCache>
            </c:strRef>
          </c:tx>
          <c:spPr>
            <a:ln>
              <a:solidFill>
                <a:schemeClr val="tx1"/>
              </a:solidFill>
            </a:ln>
          </c:spPr>
          <c:marker>
            <c:spPr>
              <a:solidFill>
                <a:schemeClr val="tx1"/>
              </a:solidFill>
              <a:ln>
                <a:solidFill>
                  <a:schemeClr val="tx1"/>
                </a:solidFill>
              </a:ln>
            </c:spPr>
          </c:marker>
          <c:dLbls>
            <c:dLbl>
              <c:idx val="2"/>
              <c:layout>
                <c:manualLayout>
                  <c:x val="-3.7654320987654352E-2"/>
                  <c:y val="-4.2171371340367116E-2"/>
                </c:manualLayout>
              </c:layout>
              <c:dLblPos val="r"/>
              <c:showVal val="1"/>
            </c:dLbl>
            <c:dLblPos val="t"/>
            <c:showVal val="1"/>
          </c:dLbls>
          <c:cat>
            <c:strRef>
              <c:f>F!$H$17:$H$24</c:f>
              <c:strCache>
                <c:ptCount val="8"/>
                <c:pt idx="0">
                  <c:v>2005</c:v>
                </c:pt>
                <c:pt idx="1">
                  <c:v>2006</c:v>
                </c:pt>
                <c:pt idx="2">
                  <c:v>2007</c:v>
                </c:pt>
                <c:pt idx="3">
                  <c:v>2008</c:v>
                </c:pt>
                <c:pt idx="4">
                  <c:v>2009</c:v>
                </c:pt>
                <c:pt idx="5">
                  <c:v>2010</c:v>
                </c:pt>
                <c:pt idx="6">
                  <c:v>2011</c:v>
                </c:pt>
                <c:pt idx="7">
                  <c:v>2012</c:v>
                </c:pt>
              </c:strCache>
            </c:strRef>
          </c:cat>
          <c:val>
            <c:numRef>
              <c:f>F!$Q$17:$Q$24</c:f>
              <c:numCache>
                <c:formatCode>0.0</c:formatCode>
                <c:ptCount val="8"/>
                <c:pt idx="0">
                  <c:v>63.222376665894465</c:v>
                </c:pt>
                <c:pt idx="1">
                  <c:v>65.170873088012883</c:v>
                </c:pt>
                <c:pt idx="2">
                  <c:v>62.775481737020939</c:v>
                </c:pt>
                <c:pt idx="3">
                  <c:v>57.291542775606757</c:v>
                </c:pt>
                <c:pt idx="4">
                  <c:v>44.190912467951669</c:v>
                </c:pt>
                <c:pt idx="5">
                  <c:v>50.240527671433846</c:v>
                </c:pt>
                <c:pt idx="6">
                  <c:v>49.968287658877564</c:v>
                </c:pt>
                <c:pt idx="7">
                  <c:v>47.049604677328844</c:v>
                </c:pt>
              </c:numCache>
            </c:numRef>
          </c:val>
        </c:ser>
        <c:marker val="1"/>
        <c:axId val="152033920"/>
        <c:axId val="152032000"/>
      </c:lineChart>
      <c:catAx>
        <c:axId val="152020096"/>
        <c:scaling>
          <c:orientation val="minMax"/>
        </c:scaling>
        <c:axPos val="b"/>
        <c:tickLblPos val="low"/>
        <c:crossAx val="152021632"/>
        <c:crosses val="autoZero"/>
        <c:auto val="1"/>
        <c:lblAlgn val="ctr"/>
        <c:lblOffset val="100"/>
      </c:catAx>
      <c:valAx>
        <c:axId val="152021632"/>
        <c:scaling>
          <c:orientation val="minMax"/>
          <c:max val="24"/>
          <c:min val="-6"/>
        </c:scaling>
        <c:axPos val="l"/>
        <c:majorGridlines/>
        <c:title>
          <c:tx>
            <c:rich>
              <a:bodyPr rot="0" vert="horz"/>
              <a:lstStyle/>
              <a:p>
                <a:pPr>
                  <a:defRPr/>
                </a:pPr>
                <a:r>
                  <a:rPr lang="en-US"/>
                  <a:t>%</a:t>
                </a:r>
                <a:endParaRPr lang="zh-CN"/>
              </a:p>
            </c:rich>
          </c:tx>
          <c:layout>
            <c:manualLayout>
              <c:xMode val="edge"/>
              <c:yMode val="edge"/>
              <c:x val="5.4320987654321022E-2"/>
              <c:y val="6.3562974313120099E-3"/>
            </c:manualLayout>
          </c:layout>
        </c:title>
        <c:numFmt formatCode="0.0" sourceLinked="1"/>
        <c:tickLblPos val="nextTo"/>
        <c:crossAx val="152020096"/>
        <c:crosses val="autoZero"/>
        <c:crossBetween val="between"/>
        <c:majorUnit val="3"/>
      </c:valAx>
      <c:valAx>
        <c:axId val="152032000"/>
        <c:scaling>
          <c:orientation val="minMax"/>
          <c:max val="80"/>
          <c:min val="-20"/>
        </c:scaling>
        <c:axPos val="r"/>
        <c:title>
          <c:tx>
            <c:rich>
              <a:bodyPr rot="0" vert="horz"/>
              <a:lstStyle/>
              <a:p>
                <a:pPr>
                  <a:defRPr/>
                </a:pPr>
                <a:r>
                  <a:rPr lang="en-US"/>
                  <a:t>%</a:t>
                </a:r>
                <a:endParaRPr lang="zh-CN"/>
              </a:p>
            </c:rich>
          </c:tx>
          <c:layout>
            <c:manualLayout>
              <c:xMode val="edge"/>
              <c:yMode val="edge"/>
              <c:x val="0.88345679012345657"/>
              <c:y val="6.3562974313120333E-3"/>
            </c:manualLayout>
          </c:layout>
        </c:title>
        <c:numFmt formatCode="0.0" sourceLinked="1"/>
        <c:tickLblPos val="nextTo"/>
        <c:crossAx val="152033920"/>
        <c:crosses val="max"/>
        <c:crossBetween val="between"/>
      </c:valAx>
      <c:catAx>
        <c:axId val="152033920"/>
        <c:scaling>
          <c:orientation val="minMax"/>
        </c:scaling>
        <c:delete val="1"/>
        <c:axPos val="b"/>
        <c:tickLblPos val="nextTo"/>
        <c:crossAx val="152032000"/>
        <c:crosses val="autoZero"/>
        <c:auto val="1"/>
        <c:lblAlgn val="ctr"/>
        <c:lblOffset val="100"/>
      </c:catAx>
    </c:plotArea>
    <c:legend>
      <c:legendPos val="b"/>
    </c:legend>
    <c:plotVisOnly val="1"/>
    <c:dispBlanksAs val="gap"/>
  </c:chart>
  <c:txPr>
    <a:bodyPr/>
    <a:lstStyle/>
    <a:p>
      <a:pPr>
        <a:defRPr b="0">
          <a:latin typeface="Times New Roman" panose="02020603050405020304" pitchFamily="18" charset="0"/>
          <a:cs typeface="Times New Roman" panose="02020603050405020304" pitchFamily="18" charset="0"/>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1"/>
  <c:chart>
    <c:plotArea>
      <c:layout>
        <c:manualLayout>
          <c:layoutTarget val="inner"/>
          <c:xMode val="edge"/>
          <c:yMode val="edge"/>
          <c:x val="9.597230383515494E-2"/>
          <c:y val="0.10725224637908574"/>
          <c:w val="0.82066733262819813"/>
          <c:h val="0.61859697878322462"/>
        </c:manualLayout>
      </c:layout>
      <c:barChart>
        <c:barDir val="col"/>
        <c:grouping val="clustered"/>
        <c:ser>
          <c:idx val="1"/>
          <c:order val="1"/>
          <c:tx>
            <c:strRef>
              <c:f>F!$J$16</c:f>
              <c:strCache>
                <c:ptCount val="1"/>
                <c:pt idx="0">
                  <c:v>Urban employement</c:v>
                </c:pt>
              </c:strCache>
            </c:strRef>
          </c:tx>
          <c:dLbls>
            <c:dLblPos val="inEnd"/>
            <c:showVal val="1"/>
          </c:dLbls>
          <c:cat>
            <c:strRef>
              <c:f>F!$H$17:$H$24</c:f>
              <c:strCache>
                <c:ptCount val="8"/>
                <c:pt idx="0">
                  <c:v>2005</c:v>
                </c:pt>
                <c:pt idx="1">
                  <c:v>2006</c:v>
                </c:pt>
                <c:pt idx="2">
                  <c:v>2007</c:v>
                </c:pt>
                <c:pt idx="3">
                  <c:v>2008</c:v>
                </c:pt>
                <c:pt idx="4">
                  <c:v>2009</c:v>
                </c:pt>
                <c:pt idx="5">
                  <c:v>2010</c:v>
                </c:pt>
                <c:pt idx="6">
                  <c:v>2011</c:v>
                </c:pt>
                <c:pt idx="7">
                  <c:v>2012</c:v>
                </c:pt>
              </c:strCache>
            </c:strRef>
          </c:cat>
          <c:val>
            <c:numRef>
              <c:f>F!$J$17:$J$24</c:f>
              <c:numCache>
                <c:formatCode>0.0</c:formatCode>
                <c:ptCount val="8"/>
                <c:pt idx="0">
                  <c:v>283.89</c:v>
                </c:pt>
                <c:pt idx="1">
                  <c:v>296.3</c:v>
                </c:pt>
                <c:pt idx="2">
                  <c:v>309.52999999999986</c:v>
                </c:pt>
                <c:pt idx="3">
                  <c:v>321.02999999999986</c:v>
                </c:pt>
                <c:pt idx="4">
                  <c:v>333.21999999999991</c:v>
                </c:pt>
                <c:pt idx="5">
                  <c:v>346.87</c:v>
                </c:pt>
                <c:pt idx="6">
                  <c:v>359.1400000000001</c:v>
                </c:pt>
                <c:pt idx="7">
                  <c:v>371.02</c:v>
                </c:pt>
              </c:numCache>
            </c:numRef>
          </c:val>
        </c:ser>
        <c:ser>
          <c:idx val="2"/>
          <c:order val="2"/>
          <c:tx>
            <c:strRef>
              <c:f>F!$K$16</c:f>
              <c:strCache>
                <c:ptCount val="1"/>
                <c:pt idx="0">
                  <c:v>Number of migrant (out of local)</c:v>
                </c:pt>
              </c:strCache>
            </c:strRef>
          </c:tx>
          <c:dLbls>
            <c:dLblPos val="inEnd"/>
            <c:showVal val="1"/>
          </c:dLbls>
          <c:cat>
            <c:strRef>
              <c:f>F!$H$17:$H$24</c:f>
              <c:strCache>
                <c:ptCount val="8"/>
                <c:pt idx="0">
                  <c:v>2005</c:v>
                </c:pt>
                <c:pt idx="1">
                  <c:v>2006</c:v>
                </c:pt>
                <c:pt idx="2">
                  <c:v>2007</c:v>
                </c:pt>
                <c:pt idx="3">
                  <c:v>2008</c:v>
                </c:pt>
                <c:pt idx="4">
                  <c:v>2009</c:v>
                </c:pt>
                <c:pt idx="5">
                  <c:v>2010</c:v>
                </c:pt>
                <c:pt idx="6">
                  <c:v>2011</c:v>
                </c:pt>
                <c:pt idx="7">
                  <c:v>2012</c:v>
                </c:pt>
              </c:strCache>
            </c:strRef>
          </c:cat>
          <c:val>
            <c:numRef>
              <c:f>F!$K$17:$K$24</c:f>
              <c:numCache>
                <c:formatCode>General</c:formatCode>
                <c:ptCount val="8"/>
                <c:pt idx="3" formatCode="0.0">
                  <c:v>140.41</c:v>
                </c:pt>
                <c:pt idx="4" formatCode="0.0">
                  <c:v>145.33000000000001</c:v>
                </c:pt>
                <c:pt idx="5" formatCode="0.0">
                  <c:v>153.35000000000005</c:v>
                </c:pt>
                <c:pt idx="6" formatCode="0.0">
                  <c:v>158.63</c:v>
                </c:pt>
                <c:pt idx="7" formatCode="0.0">
                  <c:v>163.36000000000001</c:v>
                </c:pt>
              </c:numCache>
            </c:numRef>
          </c:val>
        </c:ser>
        <c:axId val="152139648"/>
        <c:axId val="152141184"/>
      </c:barChart>
      <c:lineChart>
        <c:grouping val="standard"/>
        <c:ser>
          <c:idx val="0"/>
          <c:order val="0"/>
          <c:tx>
            <c:strRef>
              <c:f>F!$I$16</c:f>
              <c:strCache>
                <c:ptCount val="1"/>
                <c:pt idx="0">
                  <c:v>Urban registered unemployement rate</c:v>
                </c:pt>
              </c:strCache>
            </c:strRef>
          </c:tx>
          <c:spPr>
            <a:ln>
              <a:solidFill>
                <a:schemeClr val="tx1">
                  <a:lumMod val="85000"/>
                  <a:lumOff val="15000"/>
                </a:schemeClr>
              </a:solidFill>
            </a:ln>
          </c:spPr>
          <c:marker>
            <c:spPr>
              <a:solidFill>
                <a:schemeClr val="tx1">
                  <a:lumMod val="85000"/>
                  <a:lumOff val="15000"/>
                </a:schemeClr>
              </a:solidFill>
            </c:spPr>
          </c:marker>
          <c:dLbls>
            <c:dLblPos val="t"/>
            <c:showVal val="1"/>
          </c:dLbls>
          <c:cat>
            <c:strRef>
              <c:f>F!$H$17:$H$24</c:f>
              <c:strCache>
                <c:ptCount val="8"/>
                <c:pt idx="0">
                  <c:v>2005</c:v>
                </c:pt>
                <c:pt idx="1">
                  <c:v>2006</c:v>
                </c:pt>
                <c:pt idx="2">
                  <c:v>2007</c:v>
                </c:pt>
                <c:pt idx="3">
                  <c:v>2008</c:v>
                </c:pt>
                <c:pt idx="4">
                  <c:v>2009</c:v>
                </c:pt>
                <c:pt idx="5">
                  <c:v>2010</c:v>
                </c:pt>
                <c:pt idx="6">
                  <c:v>2011</c:v>
                </c:pt>
                <c:pt idx="7">
                  <c:v>2012</c:v>
                </c:pt>
              </c:strCache>
            </c:strRef>
          </c:cat>
          <c:val>
            <c:numRef>
              <c:f>F!$I$17:$I$24</c:f>
              <c:numCache>
                <c:formatCode>General</c:formatCode>
                <c:ptCount val="8"/>
                <c:pt idx="0">
                  <c:v>4.2</c:v>
                </c:pt>
                <c:pt idx="1">
                  <c:v>4.0999999999999996</c:v>
                </c:pt>
                <c:pt idx="2" formatCode="0.0">
                  <c:v>4</c:v>
                </c:pt>
                <c:pt idx="3">
                  <c:v>4.2</c:v>
                </c:pt>
                <c:pt idx="4">
                  <c:v>4.3</c:v>
                </c:pt>
                <c:pt idx="5">
                  <c:v>4.0999999999999996</c:v>
                </c:pt>
                <c:pt idx="6">
                  <c:v>4.0999999999999996</c:v>
                </c:pt>
              </c:numCache>
            </c:numRef>
          </c:val>
        </c:ser>
        <c:marker val="1"/>
        <c:axId val="152149376"/>
        <c:axId val="152147456"/>
      </c:lineChart>
      <c:catAx>
        <c:axId val="152139648"/>
        <c:scaling>
          <c:orientation val="minMax"/>
        </c:scaling>
        <c:axPos val="b"/>
        <c:tickLblPos val="nextTo"/>
        <c:crossAx val="152141184"/>
        <c:crosses val="autoZero"/>
        <c:auto val="1"/>
        <c:lblAlgn val="ctr"/>
        <c:lblOffset val="100"/>
      </c:catAx>
      <c:valAx>
        <c:axId val="152141184"/>
        <c:scaling>
          <c:orientation val="minMax"/>
        </c:scaling>
        <c:axPos val="l"/>
        <c:majorGridlines/>
        <c:title>
          <c:tx>
            <c:rich>
              <a:bodyPr rot="0" vert="horz"/>
              <a:lstStyle/>
              <a:p>
                <a:pPr>
                  <a:defRPr/>
                </a:pPr>
                <a:r>
                  <a:rPr lang="en-US"/>
                  <a:t>million</a:t>
                </a:r>
                <a:endParaRPr lang="zh-CN"/>
              </a:p>
            </c:rich>
          </c:tx>
          <c:layout>
            <c:manualLayout>
              <c:xMode val="edge"/>
              <c:yMode val="edge"/>
              <c:x val="4.4679600235155791E-2"/>
              <c:y val="2.1872583831074651E-2"/>
            </c:manualLayout>
          </c:layout>
        </c:title>
        <c:numFmt formatCode="0.0" sourceLinked="1"/>
        <c:tickLblPos val="nextTo"/>
        <c:crossAx val="152139648"/>
        <c:crosses val="autoZero"/>
        <c:crossBetween val="between"/>
      </c:valAx>
      <c:valAx>
        <c:axId val="152147456"/>
        <c:scaling>
          <c:orientation val="minMax"/>
          <c:max val="4.5"/>
          <c:min val="0"/>
        </c:scaling>
        <c:axPos val="r"/>
        <c:title>
          <c:tx>
            <c:rich>
              <a:bodyPr rot="0" vert="horz"/>
              <a:lstStyle/>
              <a:p>
                <a:pPr>
                  <a:defRPr/>
                </a:pPr>
                <a:r>
                  <a:rPr lang="en-US"/>
                  <a:t>%</a:t>
                </a:r>
                <a:endParaRPr lang="zh-CN"/>
              </a:p>
            </c:rich>
          </c:tx>
          <c:layout>
            <c:manualLayout>
              <c:xMode val="edge"/>
              <c:yMode val="edge"/>
              <c:x val="0.9148736037624926"/>
              <c:y val="2.8993186088249495E-2"/>
            </c:manualLayout>
          </c:layout>
        </c:title>
        <c:numFmt formatCode="#,##0.0_);[Red]\(#,##0.0\)" sourceLinked="0"/>
        <c:tickLblPos val="nextTo"/>
        <c:crossAx val="152149376"/>
        <c:crosses val="max"/>
        <c:crossBetween val="between"/>
        <c:majorUnit val="0.5"/>
        <c:minorUnit val="2.0000000000000011E-2"/>
      </c:valAx>
      <c:catAx>
        <c:axId val="152149376"/>
        <c:scaling>
          <c:orientation val="minMax"/>
        </c:scaling>
        <c:delete val="1"/>
        <c:axPos val="b"/>
        <c:tickLblPos val="nextTo"/>
        <c:crossAx val="152147456"/>
        <c:crosses val="autoZero"/>
        <c:auto val="1"/>
        <c:lblAlgn val="ctr"/>
        <c:lblOffset val="100"/>
      </c:catAx>
    </c:plotArea>
    <c:legend>
      <c:legendPos val="b"/>
      <c:layout>
        <c:manualLayout>
          <c:xMode val="edge"/>
          <c:yMode val="edge"/>
          <c:x val="6.5528475607215766E-2"/>
          <c:y val="0.81825699032202992"/>
          <c:w val="0.86591139070579159"/>
          <c:h val="0.14625452004257983"/>
        </c:manualLayout>
      </c:layout>
    </c:legend>
    <c:plotVisOnly val="1"/>
    <c:dispBlanksAs val="gap"/>
  </c:chart>
  <c:txPr>
    <a:bodyPr/>
    <a:lstStyle/>
    <a:p>
      <a:pPr>
        <a:defRPr b="0">
          <a:latin typeface="Times New Roman" panose="02020603050405020304" pitchFamily="18" charset="0"/>
          <a:cs typeface="Times New Roman" panose="02020603050405020304" pitchFamily="18" charset="0"/>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1"/>
  <c:chart>
    <c:plotArea>
      <c:layout>
        <c:manualLayout>
          <c:layoutTarget val="inner"/>
          <c:xMode val="edge"/>
          <c:yMode val="edge"/>
          <c:x val="5.5804757078632493E-2"/>
          <c:y val="7.5608879190810663E-2"/>
          <c:w val="0.92230466241224796"/>
          <c:h val="0.68956324279689751"/>
        </c:manualLayout>
      </c:layout>
      <c:lineChart>
        <c:grouping val="standard"/>
        <c:ser>
          <c:idx val="2"/>
          <c:order val="0"/>
          <c:tx>
            <c:strRef>
              <c:f>F!$N$16</c:f>
              <c:strCache>
                <c:ptCount val="1"/>
                <c:pt idx="0">
                  <c:v>Labor income share</c:v>
                </c:pt>
              </c:strCache>
            </c:strRef>
          </c:tx>
          <c:spPr>
            <a:ln>
              <a:solidFill>
                <a:schemeClr val="tx1">
                  <a:lumMod val="85000"/>
                  <a:lumOff val="15000"/>
                </a:schemeClr>
              </a:solidFill>
            </a:ln>
          </c:spPr>
          <c:marker>
            <c:spPr>
              <a:solidFill>
                <a:schemeClr val="tx1">
                  <a:lumMod val="85000"/>
                  <a:lumOff val="15000"/>
                </a:schemeClr>
              </a:solidFill>
            </c:spPr>
          </c:marker>
          <c:dLbls>
            <c:dLblPos val="t"/>
            <c:showVal val="1"/>
          </c:dLbls>
          <c:cat>
            <c:strRef>
              <c:f>F!$H$17:$H$24</c:f>
              <c:strCache>
                <c:ptCount val="8"/>
                <c:pt idx="0">
                  <c:v>2005</c:v>
                </c:pt>
                <c:pt idx="1">
                  <c:v>2006</c:v>
                </c:pt>
                <c:pt idx="2">
                  <c:v>2007</c:v>
                </c:pt>
                <c:pt idx="3">
                  <c:v>2008</c:v>
                </c:pt>
                <c:pt idx="4">
                  <c:v>2009</c:v>
                </c:pt>
                <c:pt idx="5">
                  <c:v>2010</c:v>
                </c:pt>
                <c:pt idx="6">
                  <c:v>2011</c:v>
                </c:pt>
                <c:pt idx="7">
                  <c:v>2012</c:v>
                </c:pt>
              </c:strCache>
            </c:strRef>
          </c:cat>
          <c:val>
            <c:numRef>
              <c:f>F!$N$17:$N$24</c:f>
              <c:numCache>
                <c:formatCode>0.0</c:formatCode>
                <c:ptCount val="8"/>
                <c:pt idx="0">
                  <c:v>43.558975867360076</c:v>
                </c:pt>
                <c:pt idx="1">
                  <c:v>43.174184760282394</c:v>
                </c:pt>
                <c:pt idx="2">
                  <c:v>42.859311213719884</c:v>
                </c:pt>
                <c:pt idx="3">
                  <c:v>46.470529290698884</c:v>
                </c:pt>
                <c:pt idx="4">
                  <c:v>46.619898638308314</c:v>
                </c:pt>
                <c:pt idx="5">
                  <c:v>45.004995973041403</c:v>
                </c:pt>
                <c:pt idx="6">
                  <c:v>44.942160390844535</c:v>
                </c:pt>
                <c:pt idx="7">
                  <c:v>45.592441058116549</c:v>
                </c:pt>
              </c:numCache>
            </c:numRef>
          </c:val>
        </c:ser>
        <c:ser>
          <c:idx val="0"/>
          <c:order val="1"/>
          <c:tx>
            <c:strRef>
              <c:f>F!$L$16</c:f>
              <c:strCache>
                <c:ptCount val="1"/>
                <c:pt idx="0">
                  <c:v>Nominal wage growth</c:v>
                </c:pt>
              </c:strCache>
            </c:strRef>
          </c:tx>
          <c:spPr>
            <a:ln>
              <a:solidFill>
                <a:schemeClr val="tx1">
                  <a:lumMod val="85000"/>
                  <a:lumOff val="15000"/>
                </a:schemeClr>
              </a:solidFill>
              <a:prstDash val="solid"/>
            </a:ln>
          </c:spPr>
          <c:marker>
            <c:symbol val="diamond"/>
            <c:size val="7"/>
            <c:spPr>
              <a:solidFill>
                <a:schemeClr val="tx1">
                  <a:lumMod val="85000"/>
                  <a:lumOff val="15000"/>
                </a:schemeClr>
              </a:solidFill>
            </c:spPr>
          </c:marker>
          <c:dLbls>
            <c:dLbl>
              <c:idx val="4"/>
              <c:layout>
                <c:manualLayout>
                  <c:x val="-3.2531824611032545E-2"/>
                  <c:y val="3.8119425659315989E-2"/>
                </c:manualLayout>
              </c:layout>
              <c:dLblPos val="r"/>
              <c:showVal val="1"/>
            </c:dLbl>
            <c:dLblPos val="t"/>
            <c:showVal val="1"/>
          </c:dLbls>
          <c:cat>
            <c:strRef>
              <c:f>F!$H$17:$H$24</c:f>
              <c:strCache>
                <c:ptCount val="8"/>
                <c:pt idx="0">
                  <c:v>2005</c:v>
                </c:pt>
                <c:pt idx="1">
                  <c:v>2006</c:v>
                </c:pt>
                <c:pt idx="2">
                  <c:v>2007</c:v>
                </c:pt>
                <c:pt idx="3">
                  <c:v>2008</c:v>
                </c:pt>
                <c:pt idx="4">
                  <c:v>2009</c:v>
                </c:pt>
                <c:pt idx="5">
                  <c:v>2010</c:v>
                </c:pt>
                <c:pt idx="6">
                  <c:v>2011</c:v>
                </c:pt>
                <c:pt idx="7">
                  <c:v>2012</c:v>
                </c:pt>
              </c:strCache>
            </c:strRef>
          </c:cat>
          <c:val>
            <c:numRef>
              <c:f>F!$L$17:$L$24</c:f>
              <c:numCache>
                <c:formatCode>0.0</c:formatCode>
                <c:ptCount val="8"/>
                <c:pt idx="0">
                  <c:v>14.321608040200999</c:v>
                </c:pt>
                <c:pt idx="1">
                  <c:v>14.593406593407003</c:v>
                </c:pt>
                <c:pt idx="2">
                  <c:v>18.5</c:v>
                </c:pt>
                <c:pt idx="3">
                  <c:v>16.900000000000006</c:v>
                </c:pt>
                <c:pt idx="4">
                  <c:v>11.599999999999998</c:v>
                </c:pt>
                <c:pt idx="5">
                  <c:v>13.3</c:v>
                </c:pt>
                <c:pt idx="6">
                  <c:v>14.395577328334003</c:v>
                </c:pt>
                <c:pt idx="7">
                  <c:v>11.900000000000006</c:v>
                </c:pt>
              </c:numCache>
            </c:numRef>
          </c:val>
        </c:ser>
        <c:ser>
          <c:idx val="1"/>
          <c:order val="2"/>
          <c:tx>
            <c:strRef>
              <c:f>F!$M$16</c:f>
              <c:strCache>
                <c:ptCount val="1"/>
                <c:pt idx="0">
                  <c:v>Real wage growth</c:v>
                </c:pt>
              </c:strCache>
            </c:strRef>
          </c:tx>
          <c:spPr>
            <a:ln>
              <a:solidFill>
                <a:schemeClr val="tx1">
                  <a:lumMod val="85000"/>
                  <a:lumOff val="15000"/>
                </a:schemeClr>
              </a:solidFill>
            </a:ln>
          </c:spPr>
          <c:marker>
            <c:spPr>
              <a:solidFill>
                <a:schemeClr val="tx1">
                  <a:lumMod val="85000"/>
                  <a:lumOff val="15000"/>
                </a:schemeClr>
              </a:solidFill>
            </c:spPr>
          </c:marker>
          <c:dLbls>
            <c:dLbl>
              <c:idx val="3"/>
              <c:layout>
                <c:manualLayout>
                  <c:x val="-3.8189533239038183E-2"/>
                  <c:y val="3.64252289633464E-2"/>
                </c:manualLayout>
              </c:layout>
              <c:dLblPos val="r"/>
              <c:showVal val="1"/>
            </c:dLbl>
            <c:dLbl>
              <c:idx val="4"/>
              <c:layout>
                <c:manualLayout>
                  <c:x val="-3.4417727487034429E-2"/>
                  <c:y val="-3.134263887543759E-2"/>
                </c:manualLayout>
              </c:layout>
              <c:dLblPos val="r"/>
              <c:showVal val="1"/>
            </c:dLbl>
            <c:dLbl>
              <c:idx val="5"/>
              <c:layout>
                <c:manualLayout>
                  <c:x val="-2.9702970297029712E-2"/>
                  <c:y val="3.64252289633464E-2"/>
                </c:manualLayout>
              </c:layout>
              <c:dLblPos val="r"/>
              <c:showVal val="1"/>
            </c:dLbl>
            <c:dLbl>
              <c:idx val="6"/>
              <c:layout>
                <c:manualLayout>
                  <c:x val="-3.5360678925035374E-2"/>
                  <c:y val="-3.134263887543759E-2"/>
                </c:manualLayout>
              </c:layout>
              <c:dLblPos val="r"/>
              <c:showVal val="1"/>
            </c:dLbl>
            <c:dLbl>
              <c:idx val="7"/>
              <c:layout>
                <c:manualLayout>
                  <c:x val="-2.9702970297029712E-2"/>
                  <c:y val="3.64252289633464E-2"/>
                </c:manualLayout>
              </c:layout>
              <c:dLblPos val="r"/>
              <c:showVal val="1"/>
            </c:dLbl>
            <c:dLblPos val="b"/>
            <c:showVal val="1"/>
          </c:dLbls>
          <c:cat>
            <c:strRef>
              <c:f>F!$H$17:$H$24</c:f>
              <c:strCache>
                <c:ptCount val="8"/>
                <c:pt idx="0">
                  <c:v>2005</c:v>
                </c:pt>
                <c:pt idx="1">
                  <c:v>2006</c:v>
                </c:pt>
                <c:pt idx="2">
                  <c:v>2007</c:v>
                </c:pt>
                <c:pt idx="3">
                  <c:v>2008</c:v>
                </c:pt>
                <c:pt idx="4">
                  <c:v>2009</c:v>
                </c:pt>
                <c:pt idx="5">
                  <c:v>2010</c:v>
                </c:pt>
                <c:pt idx="6">
                  <c:v>2011</c:v>
                </c:pt>
                <c:pt idx="7">
                  <c:v>2012</c:v>
                </c:pt>
              </c:strCache>
            </c:strRef>
          </c:cat>
          <c:val>
            <c:numRef>
              <c:f>F!$M$17:$M$24</c:f>
              <c:numCache>
                <c:formatCode>0.0</c:formatCode>
                <c:ptCount val="8"/>
                <c:pt idx="0">
                  <c:v>12.521267756103001</c:v>
                </c:pt>
                <c:pt idx="1">
                  <c:v>12.899907973800003</c:v>
                </c:pt>
                <c:pt idx="2">
                  <c:v>13.397129186602996</c:v>
                </c:pt>
                <c:pt idx="3">
                  <c:v>10.700757575758004</c:v>
                </c:pt>
                <c:pt idx="4">
                  <c:v>12.613521695257003</c:v>
                </c:pt>
                <c:pt idx="5">
                  <c:v>9.7868217054259929</c:v>
                </c:pt>
                <c:pt idx="6">
                  <c:v>8.6377752405829931</c:v>
                </c:pt>
                <c:pt idx="7">
                  <c:v>8.9749193420669968</c:v>
                </c:pt>
              </c:numCache>
            </c:numRef>
          </c:val>
        </c:ser>
        <c:ser>
          <c:idx val="3"/>
          <c:order val="3"/>
          <c:tx>
            <c:strRef>
              <c:f>F!$R$16</c:f>
              <c:strCache>
                <c:ptCount val="1"/>
                <c:pt idx="0">
                  <c:v>Urban CPI</c:v>
                </c:pt>
              </c:strCache>
            </c:strRef>
          </c:tx>
          <c:spPr>
            <a:ln>
              <a:solidFill>
                <a:schemeClr val="tx1">
                  <a:lumMod val="85000"/>
                  <a:lumOff val="15000"/>
                </a:schemeClr>
              </a:solidFill>
            </a:ln>
          </c:spPr>
          <c:marker>
            <c:symbol val="circle"/>
            <c:size val="7"/>
            <c:spPr>
              <a:solidFill>
                <a:schemeClr val="tx1">
                  <a:lumMod val="85000"/>
                  <a:lumOff val="15000"/>
                </a:schemeClr>
              </a:solidFill>
            </c:spPr>
          </c:marker>
          <c:dLbls>
            <c:dLblPos val="b"/>
            <c:showVal val="1"/>
          </c:dLbls>
          <c:cat>
            <c:strRef>
              <c:f>F!$H$17:$H$24</c:f>
              <c:strCache>
                <c:ptCount val="8"/>
                <c:pt idx="0">
                  <c:v>2005</c:v>
                </c:pt>
                <c:pt idx="1">
                  <c:v>2006</c:v>
                </c:pt>
                <c:pt idx="2">
                  <c:v>2007</c:v>
                </c:pt>
                <c:pt idx="3">
                  <c:v>2008</c:v>
                </c:pt>
                <c:pt idx="4">
                  <c:v>2009</c:v>
                </c:pt>
                <c:pt idx="5">
                  <c:v>2010</c:v>
                </c:pt>
                <c:pt idx="6">
                  <c:v>2011</c:v>
                </c:pt>
                <c:pt idx="7">
                  <c:v>2012</c:v>
                </c:pt>
              </c:strCache>
            </c:strRef>
          </c:cat>
          <c:val>
            <c:numRef>
              <c:f>F!$R$17:$R$24</c:f>
              <c:numCache>
                <c:formatCode>General</c:formatCode>
                <c:ptCount val="8"/>
                <c:pt idx="0">
                  <c:v>1.5999999999999936</c:v>
                </c:pt>
                <c:pt idx="1">
                  <c:v>1.5</c:v>
                </c:pt>
                <c:pt idx="2">
                  <c:v>4.5</c:v>
                </c:pt>
                <c:pt idx="3">
                  <c:v>5.5999999999999943</c:v>
                </c:pt>
                <c:pt idx="4">
                  <c:v>-0.90000000000000568</c:v>
                </c:pt>
                <c:pt idx="5">
                  <c:v>3.2000000000000037</c:v>
                </c:pt>
                <c:pt idx="6">
                  <c:v>5.2999999999999972</c:v>
                </c:pt>
                <c:pt idx="7">
                  <c:v>2.7000000000000037</c:v>
                </c:pt>
              </c:numCache>
            </c:numRef>
          </c:val>
        </c:ser>
        <c:marker val="1"/>
        <c:axId val="152062592"/>
        <c:axId val="152088960"/>
      </c:lineChart>
      <c:catAx>
        <c:axId val="152062592"/>
        <c:scaling>
          <c:orientation val="minMax"/>
        </c:scaling>
        <c:axPos val="b"/>
        <c:tickLblPos val="low"/>
        <c:crossAx val="152088960"/>
        <c:crosses val="autoZero"/>
        <c:auto val="1"/>
        <c:lblAlgn val="ctr"/>
        <c:lblOffset val="100"/>
      </c:catAx>
      <c:valAx>
        <c:axId val="152088960"/>
        <c:scaling>
          <c:orientation val="minMax"/>
        </c:scaling>
        <c:axPos val="l"/>
        <c:majorGridlines/>
        <c:title>
          <c:tx>
            <c:rich>
              <a:bodyPr rot="0" vert="horz"/>
              <a:lstStyle/>
              <a:p>
                <a:pPr>
                  <a:defRPr/>
                </a:pPr>
                <a:r>
                  <a:rPr lang="en-US"/>
                  <a:t>%</a:t>
                </a:r>
                <a:endParaRPr lang="zh-CN"/>
              </a:p>
            </c:rich>
          </c:tx>
          <c:layout>
            <c:manualLayout>
              <c:xMode val="edge"/>
              <c:yMode val="edge"/>
              <c:x val="5.469118340405469E-2"/>
              <c:y val="1.5896367455522E-2"/>
            </c:manualLayout>
          </c:layout>
        </c:title>
        <c:numFmt formatCode="0.0" sourceLinked="1"/>
        <c:tickLblPos val="nextTo"/>
        <c:crossAx val="152062592"/>
        <c:crosses val="autoZero"/>
        <c:crossBetween val="between"/>
      </c:valAx>
    </c:plotArea>
    <c:legend>
      <c:legendPos val="b"/>
      <c:layout>
        <c:manualLayout>
          <c:xMode val="edge"/>
          <c:yMode val="edge"/>
          <c:x val="9.8976190476190537E-2"/>
          <c:y val="0.85607360877643102"/>
          <c:w val="0.80680952380952375"/>
          <c:h val="0.12145448111120945"/>
        </c:manualLayout>
      </c:layout>
    </c:legend>
    <c:plotVisOnly val="1"/>
    <c:dispBlanksAs val="gap"/>
  </c:chart>
  <c:txPr>
    <a:bodyPr/>
    <a:lstStyle/>
    <a:p>
      <a:pPr>
        <a:defRPr b="0">
          <a:latin typeface="Times New Roman" panose="02020603050405020304" pitchFamily="18" charset="0"/>
          <a:cs typeface="Times New Roman" panose="02020603050405020304" pitchFamily="18" charset="0"/>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style val="1"/>
  <c:chart>
    <c:plotArea>
      <c:layout>
        <c:manualLayout>
          <c:layoutTarget val="inner"/>
          <c:xMode val="edge"/>
          <c:yMode val="edge"/>
          <c:x val="5.1650875479130103E-2"/>
          <c:y val="0.10759787068869917"/>
          <c:w val="0.92642585596083005"/>
          <c:h val="0.69057188274000969"/>
        </c:manualLayout>
      </c:layout>
      <c:lineChart>
        <c:grouping val="standard"/>
        <c:ser>
          <c:idx val="0"/>
          <c:order val="0"/>
          <c:tx>
            <c:strRef>
              <c:f>group!$N$4</c:f>
              <c:strCache>
                <c:ptCount val="1"/>
                <c:pt idx="0">
                  <c:v>2008-2009</c:v>
                </c:pt>
              </c:strCache>
            </c:strRef>
          </c:tx>
          <c:dPt>
            <c:idx val="9"/>
            <c:spPr>
              <a:ln>
                <a:noFill/>
              </a:ln>
            </c:spPr>
          </c:dPt>
          <c:dLbls>
            <c:dLbl>
              <c:idx val="3"/>
              <c:layout>
                <c:manualLayout>
                  <c:x val="-2.784918218877639E-2"/>
                  <c:y val="5.855160840192529E-2"/>
                </c:manualLayout>
              </c:layout>
              <c:dLblPos val="r"/>
              <c:showVal val="1"/>
            </c:dLbl>
            <c:dLbl>
              <c:idx val="10"/>
              <c:layout>
                <c:manualLayout>
                  <c:x val="-2.6135386361774753E-2"/>
                  <c:y val="4.6224954001519956E-2"/>
                </c:manualLayout>
              </c:layout>
              <c:dLblPos val="r"/>
              <c:showVal val="1"/>
            </c:dLbl>
            <c:dLbl>
              <c:idx val="12"/>
              <c:layout>
                <c:manualLayout>
                  <c:x val="-3.0419875929278813E-2"/>
                  <c:y val="4.6224954001519956E-2"/>
                </c:manualLayout>
              </c:layout>
              <c:dLblPos val="r"/>
              <c:showVal val="1"/>
            </c:dLbl>
            <c:dLbl>
              <c:idx val="14"/>
              <c:layout>
                <c:manualLayout>
                  <c:x val="-2.6992284275275561E-2"/>
                  <c:y val="5.4442723601790102E-2"/>
                </c:manualLayout>
              </c:layout>
              <c:dLblPos val="r"/>
              <c:showVal val="1"/>
            </c:dLbl>
            <c:dLbl>
              <c:idx val="15"/>
              <c:layout>
                <c:manualLayout>
                  <c:x val="-2.6992284275275561E-2"/>
                  <c:y val="5.4442723601790192E-2"/>
                </c:manualLayout>
              </c:layout>
              <c:dLblPos val="r"/>
              <c:showVal val="1"/>
            </c:dLbl>
            <c:dLblPos val="t"/>
            <c:showVal val="1"/>
          </c:dLbls>
          <c:cat>
            <c:multiLvlStrRef>
              <c:f>group!$O$2:$AF$3</c:f>
              <c:multiLvlStrCache>
                <c:ptCount val="18"/>
                <c:lvl>
                  <c:pt idx="0">
                    <c:v>p10</c:v>
                  </c:pt>
                  <c:pt idx="1">
                    <c:v>p20</c:v>
                  </c:pt>
                  <c:pt idx="2">
                    <c:v>p30</c:v>
                  </c:pt>
                  <c:pt idx="3">
                    <c:v>p40</c:v>
                  </c:pt>
                  <c:pt idx="4">
                    <c:v>p50</c:v>
                  </c:pt>
                  <c:pt idx="5">
                    <c:v>p60</c:v>
                  </c:pt>
                  <c:pt idx="6">
                    <c:v>p70</c:v>
                  </c:pt>
                  <c:pt idx="7">
                    <c:v>p80</c:v>
                  </c:pt>
                  <c:pt idx="8">
                    <c:v>p90</c:v>
                  </c:pt>
                  <c:pt idx="9">
                    <c:v>p10</c:v>
                  </c:pt>
                  <c:pt idx="10">
                    <c:v>p20</c:v>
                  </c:pt>
                  <c:pt idx="11">
                    <c:v>p30</c:v>
                  </c:pt>
                  <c:pt idx="12">
                    <c:v>p40</c:v>
                  </c:pt>
                  <c:pt idx="13">
                    <c:v>p50</c:v>
                  </c:pt>
                  <c:pt idx="14">
                    <c:v>p60</c:v>
                  </c:pt>
                  <c:pt idx="15">
                    <c:v>p70</c:v>
                  </c:pt>
                  <c:pt idx="16">
                    <c:v>p80</c:v>
                  </c:pt>
                  <c:pt idx="17">
                    <c:v>p90</c:v>
                  </c:pt>
                </c:lvl>
                <c:lvl>
                  <c:pt idx="0">
                    <c:v>Urban</c:v>
                  </c:pt>
                  <c:pt idx="9">
                    <c:v>Migrant</c:v>
                  </c:pt>
                </c:lvl>
              </c:multiLvlStrCache>
            </c:multiLvlStrRef>
          </c:cat>
          <c:val>
            <c:numRef>
              <c:f>group!$O$4:$AF$4</c:f>
              <c:numCache>
                <c:formatCode>0.0</c:formatCode>
                <c:ptCount val="18"/>
                <c:pt idx="0">
                  <c:v>13.302500000000002</c:v>
                </c:pt>
                <c:pt idx="1">
                  <c:v>19.20399999999999</c:v>
                </c:pt>
                <c:pt idx="2">
                  <c:v>22.27249999999999</c:v>
                </c:pt>
                <c:pt idx="3">
                  <c:v>13.334</c:v>
                </c:pt>
                <c:pt idx="4">
                  <c:v>13.184107442641293</c:v>
                </c:pt>
                <c:pt idx="5">
                  <c:v>20.493499999999983</c:v>
                </c:pt>
                <c:pt idx="6">
                  <c:v>16.167199999999987</c:v>
                </c:pt>
                <c:pt idx="7">
                  <c:v>18.607333333333319</c:v>
                </c:pt>
                <c:pt idx="8">
                  <c:v>25.51199999999999</c:v>
                </c:pt>
                <c:pt idx="9">
                  <c:v>13.302500000000002</c:v>
                </c:pt>
                <c:pt idx="10">
                  <c:v>12.434444444444443</c:v>
                </c:pt>
                <c:pt idx="11">
                  <c:v>20.494000000000007</c:v>
                </c:pt>
                <c:pt idx="12">
                  <c:v>9.7225000000000055</c:v>
                </c:pt>
                <c:pt idx="13">
                  <c:v>16.206923076923076</c:v>
                </c:pt>
                <c:pt idx="14">
                  <c:v>8.0346666666666646</c:v>
                </c:pt>
                <c:pt idx="15">
                  <c:v>1.8661111111111071</c:v>
                </c:pt>
                <c:pt idx="16">
                  <c:v>13.817222222222224</c:v>
                </c:pt>
                <c:pt idx="17">
                  <c:v>23.448571428571427</c:v>
                </c:pt>
              </c:numCache>
            </c:numRef>
          </c:val>
        </c:ser>
        <c:ser>
          <c:idx val="1"/>
          <c:order val="1"/>
          <c:tx>
            <c:strRef>
              <c:f>group!$N$5</c:f>
              <c:strCache>
                <c:ptCount val="1"/>
                <c:pt idx="0">
                  <c:v>2009-2010</c:v>
                </c:pt>
              </c:strCache>
            </c:strRef>
          </c:tx>
          <c:spPr>
            <a:ln>
              <a:solidFill>
                <a:schemeClr val="tx1">
                  <a:lumMod val="85000"/>
                  <a:lumOff val="15000"/>
                </a:schemeClr>
              </a:solidFill>
            </a:ln>
          </c:spPr>
          <c:marker>
            <c:symbol val="circle"/>
            <c:size val="5"/>
            <c:spPr>
              <a:solidFill>
                <a:schemeClr val="tx1">
                  <a:lumMod val="85000"/>
                  <a:lumOff val="15000"/>
                </a:schemeClr>
              </a:solidFill>
            </c:spPr>
          </c:marker>
          <c:dPt>
            <c:idx val="9"/>
            <c:spPr>
              <a:ln>
                <a:noFill/>
              </a:ln>
            </c:spPr>
          </c:dPt>
          <c:dLbls>
            <c:dLbl>
              <c:idx val="3"/>
              <c:layout>
                <c:manualLayout>
                  <c:x val="-2.0993998880769849E-2"/>
                  <c:y val="-3.3898299601114644E-2"/>
                </c:manualLayout>
              </c:layout>
              <c:dLblPos val="r"/>
              <c:showVal val="1"/>
            </c:dLbl>
            <c:dLbl>
              <c:idx val="8"/>
              <c:layout>
                <c:manualLayout>
                  <c:x val="-1.9563046837500118E-2"/>
                  <c:y val="-3.3898299601114644E-2"/>
                </c:manualLayout>
              </c:layout>
              <c:dLblPos val="r"/>
              <c:showVal val="1"/>
            </c:dLbl>
            <c:dLbl>
              <c:idx val="10"/>
              <c:layout>
                <c:manualLayout>
                  <c:x val="-3.6418161323784476E-2"/>
                  <c:y val="-4.2116392735621108E-2"/>
                </c:manualLayout>
              </c:layout>
              <c:dLblPos val="r"/>
              <c:showVal val="1"/>
            </c:dLbl>
            <c:dLbl>
              <c:idx val="12"/>
              <c:layout>
                <c:manualLayout>
                  <c:x val="-2.0993998880769887E-2"/>
                  <c:y val="-4.2116069201384873E-2"/>
                </c:manualLayout>
              </c:layout>
              <c:dLblPos val="r"/>
              <c:showVal val="1"/>
            </c:dLbl>
            <c:dLbl>
              <c:idx val="14"/>
              <c:layout>
                <c:manualLayout>
                  <c:x val="-2.4421590534773132E-2"/>
                  <c:y val="-4.6224954001519956E-2"/>
                </c:manualLayout>
              </c:layout>
              <c:dLblPos val="r"/>
              <c:showVal val="1"/>
            </c:dLbl>
            <c:dLbl>
              <c:idx val="15"/>
              <c:layout>
                <c:manualLayout>
                  <c:x val="-2.5278488448273947E-2"/>
                  <c:y val="-5.855160840192529E-2"/>
                </c:manualLayout>
              </c:layout>
              <c:dLblPos val="r"/>
              <c:showVal val="1"/>
            </c:dLbl>
            <c:dLblPos val="b"/>
            <c:showVal val="1"/>
          </c:dLbls>
          <c:cat>
            <c:multiLvlStrRef>
              <c:f>group!$O$2:$AF$3</c:f>
              <c:multiLvlStrCache>
                <c:ptCount val="18"/>
                <c:lvl>
                  <c:pt idx="0">
                    <c:v>p10</c:v>
                  </c:pt>
                  <c:pt idx="1">
                    <c:v>p20</c:v>
                  </c:pt>
                  <c:pt idx="2">
                    <c:v>p30</c:v>
                  </c:pt>
                  <c:pt idx="3">
                    <c:v>p40</c:v>
                  </c:pt>
                  <c:pt idx="4">
                    <c:v>p50</c:v>
                  </c:pt>
                  <c:pt idx="5">
                    <c:v>p60</c:v>
                  </c:pt>
                  <c:pt idx="6">
                    <c:v>p70</c:v>
                  </c:pt>
                  <c:pt idx="7">
                    <c:v>p80</c:v>
                  </c:pt>
                  <c:pt idx="8">
                    <c:v>p90</c:v>
                  </c:pt>
                  <c:pt idx="9">
                    <c:v>p10</c:v>
                  </c:pt>
                  <c:pt idx="10">
                    <c:v>p20</c:v>
                  </c:pt>
                  <c:pt idx="11">
                    <c:v>p30</c:v>
                  </c:pt>
                  <c:pt idx="12">
                    <c:v>p40</c:v>
                  </c:pt>
                  <c:pt idx="13">
                    <c:v>p50</c:v>
                  </c:pt>
                  <c:pt idx="14">
                    <c:v>p60</c:v>
                  </c:pt>
                  <c:pt idx="15">
                    <c:v>p70</c:v>
                  </c:pt>
                  <c:pt idx="16">
                    <c:v>p80</c:v>
                  </c:pt>
                  <c:pt idx="17">
                    <c:v>p90</c:v>
                  </c:pt>
                </c:lvl>
                <c:lvl>
                  <c:pt idx="0">
                    <c:v>Urban</c:v>
                  </c:pt>
                  <c:pt idx="9">
                    <c:v>Migrant</c:v>
                  </c:pt>
                </c:lvl>
              </c:multiLvlStrCache>
            </c:multiLvlStrRef>
          </c:cat>
          <c:val>
            <c:numRef>
              <c:f>group!$O$5:$AF$5</c:f>
              <c:numCache>
                <c:formatCode>0.0</c:formatCode>
                <c:ptCount val="18"/>
                <c:pt idx="0">
                  <c:v>8.1353015158535751</c:v>
                </c:pt>
                <c:pt idx="1">
                  <c:v>7.3831415053186138</c:v>
                </c:pt>
                <c:pt idx="2">
                  <c:v>6.8821689259645495</c:v>
                </c:pt>
                <c:pt idx="3">
                  <c:v>14.004035270380761</c:v>
                </c:pt>
                <c:pt idx="4">
                  <c:v>6.7759319687530972</c:v>
                </c:pt>
                <c:pt idx="5">
                  <c:v>7.2111773664139651</c:v>
                </c:pt>
                <c:pt idx="6">
                  <c:v>1.4048715988678446</c:v>
                </c:pt>
                <c:pt idx="7">
                  <c:v>1.3037417585197182</c:v>
                </c:pt>
                <c:pt idx="8">
                  <c:v>-2.9756118936834599</c:v>
                </c:pt>
                <c:pt idx="9">
                  <c:v>8.1353015158535751</c:v>
                </c:pt>
                <c:pt idx="10">
                  <c:v>15.530037256277735</c:v>
                </c:pt>
                <c:pt idx="11">
                  <c:v>12.590668415024817</c:v>
                </c:pt>
                <c:pt idx="12">
                  <c:v>11.662755284163834</c:v>
                </c:pt>
                <c:pt idx="13">
                  <c:v>5.2459472161727403</c:v>
                </c:pt>
                <c:pt idx="14">
                  <c:v>10.376916051637753</c:v>
                </c:pt>
                <c:pt idx="15">
                  <c:v>6.9110324554562403</c:v>
                </c:pt>
                <c:pt idx="16">
                  <c:v>11.559957241386044</c:v>
                </c:pt>
                <c:pt idx="17">
                  <c:v>12.138850957792332</c:v>
                </c:pt>
              </c:numCache>
            </c:numRef>
          </c:val>
        </c:ser>
        <c:marker val="1"/>
        <c:axId val="152242432"/>
        <c:axId val="152260608"/>
      </c:lineChart>
      <c:catAx>
        <c:axId val="152242432"/>
        <c:scaling>
          <c:orientation val="minMax"/>
        </c:scaling>
        <c:axPos val="b"/>
        <c:tickLblPos val="low"/>
        <c:crossAx val="152260608"/>
        <c:crosses val="autoZero"/>
        <c:auto val="1"/>
        <c:lblAlgn val="ctr"/>
        <c:lblOffset val="100"/>
      </c:catAx>
      <c:valAx>
        <c:axId val="152260608"/>
        <c:scaling>
          <c:orientation val="minMax"/>
        </c:scaling>
        <c:axPos val="l"/>
        <c:majorGridlines/>
        <c:title>
          <c:tx>
            <c:rich>
              <a:bodyPr rot="0" vert="horz"/>
              <a:lstStyle/>
              <a:p>
                <a:pPr>
                  <a:defRPr/>
                </a:pPr>
                <a:r>
                  <a:rPr lang="en-US"/>
                  <a:t>%</a:t>
                </a:r>
                <a:endParaRPr lang="zh-CN"/>
              </a:p>
            </c:rich>
          </c:tx>
          <c:layout>
            <c:manualLayout>
              <c:xMode val="edge"/>
              <c:yMode val="edge"/>
              <c:x val="3.188839063278525E-2"/>
              <c:y val="1.1610117288458817E-2"/>
            </c:manualLayout>
          </c:layout>
        </c:title>
        <c:numFmt formatCode="0.0" sourceLinked="1"/>
        <c:tickLblPos val="nextTo"/>
        <c:crossAx val="152242432"/>
        <c:crosses val="autoZero"/>
        <c:crossBetween val="between"/>
      </c:valAx>
    </c:plotArea>
    <c:legend>
      <c:legendPos val="b"/>
      <c:layout>
        <c:manualLayout>
          <c:xMode val="edge"/>
          <c:yMode val="edge"/>
          <c:x val="0.32733176582093926"/>
          <c:y val="4.0212931130087668E-3"/>
          <c:w val="0.40818186789151367"/>
          <c:h val="8.2701620828163958E-2"/>
        </c:manualLayout>
      </c:layout>
    </c:legend>
    <c:plotVisOnly val="1"/>
    <c:dispBlanksAs val="gap"/>
  </c:chart>
  <c:txPr>
    <a:bodyPr/>
    <a:lstStyle/>
    <a:p>
      <a:pPr>
        <a:defRPr b="0">
          <a:latin typeface="Times New Roman" panose="02020603050405020304" pitchFamily="18" charset="0"/>
          <a:cs typeface="Times New Roman" panose="02020603050405020304" pitchFamily="18" charset="0"/>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style val="1"/>
  <c:chart>
    <c:plotArea>
      <c:layout>
        <c:manualLayout>
          <c:layoutTarget val="inner"/>
          <c:xMode val="edge"/>
          <c:yMode val="edge"/>
          <c:x val="0.13504017159410178"/>
          <c:y val="0.12037883376466051"/>
          <c:w val="0.81919607727032639"/>
          <c:h val="0.7662273648154726"/>
        </c:manualLayout>
      </c:layout>
      <c:barChart>
        <c:barDir val="bar"/>
        <c:grouping val="stacked"/>
        <c:ser>
          <c:idx val="0"/>
          <c:order val="0"/>
          <c:tx>
            <c:strRef>
              <c:f>'T2'!$C$12</c:f>
              <c:strCache>
                <c:ptCount val="1"/>
                <c:pt idx="0">
                  <c:v>P10/P50</c:v>
                </c:pt>
              </c:strCache>
            </c:strRef>
          </c:tx>
          <c:spPr>
            <a:noFill/>
          </c:spPr>
          <c:dLbls>
            <c:showVal val="1"/>
          </c:dLbls>
          <c:cat>
            <c:multiLvlStrRef>
              <c:f>'T2'!$A$13:$B$18</c:f>
              <c:multiLvlStrCache>
                <c:ptCount val="6"/>
                <c:lvl>
                  <c:pt idx="0">
                    <c:v>2010</c:v>
                  </c:pt>
                  <c:pt idx="1">
                    <c:v>2009</c:v>
                  </c:pt>
                  <c:pt idx="2">
                    <c:v>2008</c:v>
                  </c:pt>
                  <c:pt idx="3">
                    <c:v>2010</c:v>
                  </c:pt>
                  <c:pt idx="4">
                    <c:v>2009</c:v>
                  </c:pt>
                  <c:pt idx="5">
                    <c:v>2008</c:v>
                  </c:pt>
                </c:lvl>
                <c:lvl>
                  <c:pt idx="0">
                    <c:v>migrant</c:v>
                  </c:pt>
                  <c:pt idx="3">
                    <c:v>urban</c:v>
                  </c:pt>
                </c:lvl>
              </c:multiLvlStrCache>
            </c:multiLvlStrRef>
          </c:cat>
          <c:val>
            <c:numRef>
              <c:f>'T2'!$C$13:$C$18</c:f>
              <c:numCache>
                <c:formatCode>0</c:formatCode>
                <c:ptCount val="6"/>
                <c:pt idx="0">
                  <c:v>61.65</c:v>
                </c:pt>
                <c:pt idx="1">
                  <c:v>60</c:v>
                </c:pt>
                <c:pt idx="2">
                  <c:v>61.54</c:v>
                </c:pt>
                <c:pt idx="3">
                  <c:v>44.77</c:v>
                </c:pt>
                <c:pt idx="4">
                  <c:v>44.81</c:v>
                </c:pt>
                <c:pt idx="5">
                  <c:v>45.38</c:v>
                </c:pt>
              </c:numCache>
            </c:numRef>
          </c:val>
        </c:ser>
        <c:ser>
          <c:idx val="1"/>
          <c:order val="1"/>
          <c:tx>
            <c:strRef>
              <c:f>'T2'!$D$12</c:f>
              <c:strCache>
                <c:ptCount val="1"/>
                <c:pt idx="0">
                  <c:v>P90/P50-P10/P50</c:v>
                </c:pt>
              </c:strCache>
            </c:strRef>
          </c:tx>
          <c:spPr>
            <a:solidFill>
              <a:schemeClr val="tx1">
                <a:lumMod val="50000"/>
                <a:lumOff val="50000"/>
              </a:schemeClr>
            </a:solidFill>
          </c:spPr>
          <c:dLbls>
            <c:showVal val="1"/>
          </c:dLbls>
          <c:cat>
            <c:multiLvlStrRef>
              <c:f>'T2'!$A$13:$B$18</c:f>
              <c:multiLvlStrCache>
                <c:ptCount val="6"/>
                <c:lvl>
                  <c:pt idx="0">
                    <c:v>2010</c:v>
                  </c:pt>
                  <c:pt idx="1">
                    <c:v>2009</c:v>
                  </c:pt>
                  <c:pt idx="2">
                    <c:v>2008</c:v>
                  </c:pt>
                  <c:pt idx="3">
                    <c:v>2010</c:v>
                  </c:pt>
                  <c:pt idx="4">
                    <c:v>2009</c:v>
                  </c:pt>
                  <c:pt idx="5">
                    <c:v>2008</c:v>
                  </c:pt>
                </c:lvl>
                <c:lvl>
                  <c:pt idx="0">
                    <c:v>migrant</c:v>
                  </c:pt>
                  <c:pt idx="3">
                    <c:v>urban</c:v>
                  </c:pt>
                </c:lvl>
              </c:multiLvlStrCache>
            </c:multiLvlStrRef>
          </c:cat>
          <c:val>
            <c:numRef>
              <c:f>'T2'!$D$13:$D$18</c:f>
              <c:numCache>
                <c:formatCode>0</c:formatCode>
                <c:ptCount val="6"/>
                <c:pt idx="0">
                  <c:v>121.19</c:v>
                </c:pt>
                <c:pt idx="1">
                  <c:v>111.6</c:v>
                </c:pt>
                <c:pt idx="2">
                  <c:v>100</c:v>
                </c:pt>
                <c:pt idx="3">
                  <c:v>179.07</c:v>
                </c:pt>
                <c:pt idx="4">
                  <c:v>203.41</c:v>
                </c:pt>
                <c:pt idx="5">
                  <c:v>180.17000000000002</c:v>
                </c:pt>
              </c:numCache>
            </c:numRef>
          </c:val>
        </c:ser>
        <c:ser>
          <c:idx val="2"/>
          <c:order val="2"/>
          <c:tx>
            <c:strRef>
              <c:f>'T2'!$E$12</c:f>
              <c:strCache>
                <c:ptCount val="1"/>
                <c:pt idx="0">
                  <c:v>P90/P50</c:v>
                </c:pt>
              </c:strCache>
            </c:strRef>
          </c:tx>
          <c:spPr>
            <a:noFill/>
          </c:spPr>
          <c:dLbls>
            <c:dLblPos val="inBase"/>
            <c:showVal val="1"/>
          </c:dLbls>
          <c:cat>
            <c:multiLvlStrRef>
              <c:f>'T2'!$A$13:$B$18</c:f>
              <c:multiLvlStrCache>
                <c:ptCount val="6"/>
                <c:lvl>
                  <c:pt idx="0">
                    <c:v>2010</c:v>
                  </c:pt>
                  <c:pt idx="1">
                    <c:v>2009</c:v>
                  </c:pt>
                  <c:pt idx="2">
                    <c:v>2008</c:v>
                  </c:pt>
                  <c:pt idx="3">
                    <c:v>2010</c:v>
                  </c:pt>
                  <c:pt idx="4">
                    <c:v>2009</c:v>
                  </c:pt>
                  <c:pt idx="5">
                    <c:v>2008</c:v>
                  </c:pt>
                </c:lvl>
                <c:lvl>
                  <c:pt idx="0">
                    <c:v>migrant</c:v>
                  </c:pt>
                  <c:pt idx="3">
                    <c:v>urban</c:v>
                  </c:pt>
                </c:lvl>
              </c:multiLvlStrCache>
            </c:multiLvlStrRef>
          </c:cat>
          <c:val>
            <c:numRef>
              <c:f>'T2'!$E$13:$E$18</c:f>
              <c:numCache>
                <c:formatCode>0</c:formatCode>
                <c:ptCount val="6"/>
                <c:pt idx="0">
                  <c:v>182.84</c:v>
                </c:pt>
                <c:pt idx="1">
                  <c:v>171.6</c:v>
                </c:pt>
                <c:pt idx="2">
                  <c:v>161.54</c:v>
                </c:pt>
                <c:pt idx="3">
                  <c:v>223.84</c:v>
                </c:pt>
                <c:pt idx="4">
                  <c:v>248.22</c:v>
                </c:pt>
                <c:pt idx="5">
                  <c:v>225.55</c:v>
                </c:pt>
              </c:numCache>
            </c:numRef>
          </c:val>
        </c:ser>
        <c:overlap val="100"/>
        <c:axId val="152283392"/>
        <c:axId val="152371200"/>
      </c:barChart>
      <c:catAx>
        <c:axId val="152283392"/>
        <c:scaling>
          <c:orientation val="minMax"/>
        </c:scaling>
        <c:axPos val="l"/>
        <c:tickLblPos val="nextTo"/>
        <c:crossAx val="152371200"/>
        <c:crosses val="autoZero"/>
        <c:auto val="1"/>
        <c:lblAlgn val="ctr"/>
        <c:lblOffset val="100"/>
      </c:catAx>
      <c:valAx>
        <c:axId val="152371200"/>
        <c:scaling>
          <c:orientation val="minMax"/>
          <c:max val="300"/>
        </c:scaling>
        <c:axPos val="b"/>
        <c:majorGridlines/>
        <c:numFmt formatCode="General" sourceLinked="0"/>
        <c:tickLblPos val="nextTo"/>
        <c:crossAx val="152283392"/>
        <c:crosses val="autoZero"/>
        <c:crossBetween val="between"/>
      </c:valAx>
    </c:plotArea>
    <c:legend>
      <c:legendPos val="t"/>
      <c:layout>
        <c:manualLayout>
          <c:xMode val="edge"/>
          <c:yMode val="edge"/>
          <c:x val="0.11496806649168852"/>
          <c:y val="2.7777777777777801E-2"/>
          <c:w val="0.81173031496062997"/>
          <c:h val="7.8537839020122513E-2"/>
        </c:manualLayout>
      </c:layout>
    </c:legend>
    <c:plotVisOnly val="1"/>
    <c:dispBlanksAs val="gap"/>
  </c:chart>
  <c:txPr>
    <a:bodyPr/>
    <a:lstStyle/>
    <a:p>
      <a:pPr>
        <a:defRPr>
          <a:latin typeface="Times New Roman" panose="02020603050405020304" pitchFamily="18" charset="0"/>
          <a:cs typeface="Times New Roman" panose="02020603050405020304" pitchFamily="18" charset="0"/>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1409C-0461-4610-8817-436D6259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6179</Words>
  <Characters>35225</Characters>
  <Application>Microsoft Office Word</Application>
  <DocSecurity>0</DocSecurity>
  <Lines>293</Lines>
  <Paragraphs>82</Paragraphs>
  <ScaleCrop>false</ScaleCrop>
  <Company>Clemson University</Company>
  <LinksUpToDate>false</LinksUpToDate>
  <CharactersWithSpaces>41322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lenovo</cp:lastModifiedBy>
  <cp:revision>2</cp:revision>
  <dcterms:created xsi:type="dcterms:W3CDTF">2013-12-30T06:08:00Z</dcterms:created>
  <dcterms:modified xsi:type="dcterms:W3CDTF">2013-12-30T06:08:00Z</dcterms:modified>
</cp:coreProperties>
</file>